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726" w:rsidRDefault="00B75726" w:rsidP="002A2D22">
      <w:pPr>
        <w:pStyle w:val="Citationintense"/>
        <w:rPr>
          <w:sz w:val="36"/>
        </w:rPr>
      </w:pPr>
    </w:p>
    <w:p w:rsidR="002A2D22" w:rsidRPr="002A2D22" w:rsidRDefault="002A2D22" w:rsidP="002A2D22">
      <w:pPr>
        <w:pStyle w:val="Citationintense"/>
        <w:rPr>
          <w:sz w:val="144"/>
        </w:rPr>
      </w:pPr>
      <w:r w:rsidRPr="002A2D22">
        <w:rPr>
          <w:sz w:val="36"/>
        </w:rPr>
        <w:t>Rapport de team Building :</w:t>
      </w:r>
    </w:p>
    <w:p w:rsidR="002A2D22" w:rsidRDefault="002A2D22" w:rsidP="002A2D22">
      <w:pPr>
        <w:jc w:val="both"/>
        <w:rPr>
          <w:b/>
          <w:sz w:val="24"/>
          <w:u w:val="single"/>
        </w:rPr>
      </w:pPr>
    </w:p>
    <w:p w:rsidR="002A2D22" w:rsidRPr="002C7B59" w:rsidRDefault="002A2D22" w:rsidP="002A2D22">
      <w:pPr>
        <w:jc w:val="both"/>
      </w:pPr>
      <w:r w:rsidRPr="002C7B59">
        <w:tab/>
        <w:t>Au cours de ce début d’année nous avons commencé à travailler autour de notre projet mais nous avons également cherché à ce que chacun de nous se sente bien dans l’équipe et puisse travailler de manière optimale tout en prenant plaisir à travailler.</w:t>
      </w:r>
    </w:p>
    <w:p w:rsidR="002A2D22" w:rsidRPr="002C7B59" w:rsidRDefault="002A2D22" w:rsidP="002A2D22">
      <w:pPr>
        <w:jc w:val="both"/>
      </w:pPr>
      <w:r w:rsidRPr="002C7B59">
        <w:tab/>
        <w:t>Pour cela nous avons discuté de nos positions de vie respective</w:t>
      </w:r>
      <w:r w:rsidR="00461961">
        <w:t>s</w:t>
      </w:r>
      <w:r w:rsidRPr="002C7B59">
        <w:t>, de ce que no</w:t>
      </w:r>
      <w:r w:rsidR="00461961">
        <w:t>us attendions de notre équipe</w:t>
      </w:r>
      <w:r w:rsidRPr="002C7B59">
        <w:t xml:space="preserve"> projet… et nous avons mis en place des systèmes de management d’équipe adapté</w:t>
      </w:r>
      <w:r w:rsidR="00461961">
        <w:t>s</w:t>
      </w:r>
      <w:r w:rsidRPr="002C7B59">
        <w:t xml:space="preserve"> à chacun d’entre</w:t>
      </w:r>
      <w:r w:rsidR="00461961">
        <w:t xml:space="preserve"> nous </w:t>
      </w:r>
      <w:r w:rsidRPr="002C7B59">
        <w:t>et adapté</w:t>
      </w:r>
      <w:r w:rsidR="00461961">
        <w:t>s</w:t>
      </w:r>
      <w:r w:rsidRPr="002C7B59">
        <w:t xml:space="preserve"> à l’équipe que nous voulons faire vivre cette année.</w:t>
      </w:r>
    </w:p>
    <w:p w:rsidR="002A2D22" w:rsidRDefault="002A2D22" w:rsidP="002A2D22">
      <w:pPr>
        <w:jc w:val="both"/>
      </w:pPr>
      <w:r w:rsidRPr="002C7B59">
        <w:tab/>
        <w:t>Voici les quelques points qui nous ont paru essentiels, et les exercices avec lesquels nous avons commencé à construire notre équipe</w:t>
      </w:r>
      <w:r w:rsidR="002C7B59">
        <w:t xml:space="preserve">. </w:t>
      </w:r>
    </w:p>
    <w:p w:rsidR="002C7B59" w:rsidRPr="002C7B59" w:rsidRDefault="00461961" w:rsidP="002A2D22">
      <w:pPr>
        <w:jc w:val="both"/>
      </w:pPr>
      <w:r>
        <w:tab/>
        <w:t xml:space="preserve">Nous avons aussi réfléchi à </w:t>
      </w:r>
      <w:r w:rsidR="00EE6003">
        <w:t xml:space="preserve">nos attentes vis à vis de nos progrès en anglais et de nos scores </w:t>
      </w:r>
      <w:proofErr w:type="spellStart"/>
      <w:r w:rsidR="00EE6003">
        <w:t>toeic</w:t>
      </w:r>
      <w:proofErr w:type="spellEnd"/>
      <w:r w:rsidR="00EE6003">
        <w:t xml:space="preserve">. </w:t>
      </w:r>
    </w:p>
    <w:p w:rsidR="002A2D22" w:rsidRPr="002A2D22" w:rsidRDefault="002A2D22" w:rsidP="002A2D22">
      <w:pPr>
        <w:jc w:val="both"/>
        <w:rPr>
          <w:sz w:val="24"/>
        </w:rPr>
      </w:pPr>
    </w:p>
    <w:p w:rsidR="002A2D22" w:rsidRPr="002A2D22" w:rsidRDefault="002A2D22" w:rsidP="002A2D22">
      <w:pPr>
        <w:pStyle w:val="Paragraphedeliste"/>
        <w:numPr>
          <w:ilvl w:val="0"/>
          <w:numId w:val="3"/>
        </w:numPr>
        <w:rPr>
          <w:b/>
          <w:sz w:val="24"/>
          <w:u w:val="single"/>
        </w:rPr>
      </w:pPr>
      <w:r w:rsidRPr="002A2D22">
        <w:rPr>
          <w:b/>
          <w:sz w:val="24"/>
          <w:u w:val="single"/>
        </w:rPr>
        <w:t>Position de vie :</w:t>
      </w:r>
    </w:p>
    <w:p w:rsidR="002A2D22" w:rsidRPr="002C7B59" w:rsidRDefault="002A2D22" w:rsidP="002A2D22">
      <w:pPr>
        <w:spacing w:after="0"/>
        <w:ind w:firstLine="708"/>
        <w:jc w:val="both"/>
        <w:rPr>
          <w:szCs w:val="24"/>
        </w:rPr>
      </w:pPr>
      <w:r w:rsidRPr="002C7B59">
        <w:rPr>
          <w:szCs w:val="24"/>
        </w:rPr>
        <w:t>Concernant nos positions de vie, nous sommes tous - / +. Par conséquent, nous avons tendance à</w:t>
      </w:r>
      <w:r w:rsidR="00461961">
        <w:rPr>
          <w:szCs w:val="24"/>
        </w:rPr>
        <w:t xml:space="preserve"> sous-estimer </w:t>
      </w:r>
      <w:r w:rsidRPr="002C7B59">
        <w:rPr>
          <w:szCs w:val="24"/>
        </w:rPr>
        <w:t>notre travail ou notre personnalité par rapport aux travails des autres.</w:t>
      </w:r>
    </w:p>
    <w:p w:rsidR="002A2D22" w:rsidRPr="002C7B59" w:rsidRDefault="002A2D22" w:rsidP="002A2D22">
      <w:pPr>
        <w:spacing w:after="0"/>
        <w:ind w:firstLine="708"/>
        <w:jc w:val="both"/>
        <w:rPr>
          <w:szCs w:val="24"/>
        </w:rPr>
      </w:pPr>
      <w:r w:rsidRPr="002C7B59">
        <w:rPr>
          <w:szCs w:val="24"/>
        </w:rPr>
        <w:t xml:space="preserve">Nous recherchons la reconnaissance des autres, et nous faisons des efforts pour satisfaire les autres. </w:t>
      </w:r>
    </w:p>
    <w:p w:rsidR="002A2D22" w:rsidRPr="002C7B59" w:rsidRDefault="002A2D22" w:rsidP="002A2D22">
      <w:pPr>
        <w:spacing w:after="0"/>
        <w:ind w:firstLine="708"/>
        <w:jc w:val="both"/>
        <w:rPr>
          <w:szCs w:val="24"/>
        </w:rPr>
      </w:pPr>
      <w:r w:rsidRPr="002C7B59">
        <w:rPr>
          <w:szCs w:val="24"/>
        </w:rPr>
        <w:t>Nous travaillons ensemble depuis un mois et nous avons pu remarquer ce comportement chez chacun d’entre nous. Il s’exprime de différente</w:t>
      </w:r>
      <w:r w:rsidR="00461961">
        <w:rPr>
          <w:szCs w:val="24"/>
        </w:rPr>
        <w:t>s</w:t>
      </w:r>
      <w:r w:rsidRPr="002C7B59">
        <w:rPr>
          <w:szCs w:val="24"/>
        </w:rPr>
        <w:t xml:space="preserve"> façon</w:t>
      </w:r>
      <w:r w:rsidR="00461961">
        <w:rPr>
          <w:szCs w:val="24"/>
        </w:rPr>
        <w:t>s</w:t>
      </w:r>
      <w:r w:rsidRPr="002C7B59">
        <w:rPr>
          <w:szCs w:val="24"/>
        </w:rPr>
        <w:t xml:space="preserve"> en fonction des personnes, certains n’ont pas confiance en leur travail, d’autres demandent les avis de tout le monde afin de choisir mais oublie</w:t>
      </w:r>
      <w:r w:rsidR="00461961">
        <w:rPr>
          <w:szCs w:val="24"/>
        </w:rPr>
        <w:t>nt</w:t>
      </w:r>
      <w:r w:rsidRPr="002C7B59">
        <w:rPr>
          <w:szCs w:val="24"/>
        </w:rPr>
        <w:t xml:space="preserve"> le leur.</w:t>
      </w:r>
    </w:p>
    <w:p w:rsidR="002A2D22" w:rsidRPr="002C7B59" w:rsidRDefault="002A2D22" w:rsidP="002A2D22">
      <w:pPr>
        <w:spacing w:after="0"/>
        <w:ind w:firstLine="708"/>
        <w:jc w:val="both"/>
        <w:rPr>
          <w:szCs w:val="24"/>
        </w:rPr>
      </w:pPr>
      <w:r w:rsidRPr="002C7B59">
        <w:rPr>
          <w:szCs w:val="24"/>
        </w:rPr>
        <w:t xml:space="preserve">Nous avons aussi tendance à suivre ce que nous dit notre entourage par rapport au projet. Nous sommes facilement influençables. </w:t>
      </w:r>
    </w:p>
    <w:p w:rsidR="002A2D22" w:rsidRPr="002C7B59" w:rsidRDefault="002A2D22" w:rsidP="002A2D22">
      <w:pPr>
        <w:ind w:firstLine="708"/>
        <w:jc w:val="both"/>
        <w:rPr>
          <w:szCs w:val="24"/>
        </w:rPr>
      </w:pPr>
      <w:r w:rsidRPr="002C7B59">
        <w:rPr>
          <w:szCs w:val="24"/>
        </w:rPr>
        <w:t>Ces observations nous ont permis de mettre en place différe</w:t>
      </w:r>
      <w:r w:rsidR="006A1CD4">
        <w:rPr>
          <w:szCs w:val="24"/>
        </w:rPr>
        <w:t>ntes choses qui vont nous aider</w:t>
      </w:r>
      <w:r w:rsidRPr="002C7B59">
        <w:rPr>
          <w:szCs w:val="24"/>
        </w:rPr>
        <w:t xml:space="preserve"> à remarquer notre comportement puis à nous affirmer tel</w:t>
      </w:r>
      <w:r w:rsidR="006A1CD4">
        <w:rPr>
          <w:szCs w:val="24"/>
        </w:rPr>
        <w:t>s</w:t>
      </w:r>
      <w:r w:rsidRPr="002C7B59">
        <w:rPr>
          <w:szCs w:val="24"/>
        </w:rPr>
        <w:t xml:space="preserve"> que nous sommes en prenant confiance en nous au sein de l’équipe. </w:t>
      </w:r>
    </w:p>
    <w:p w:rsidR="002A2D22" w:rsidRPr="002C7B59" w:rsidRDefault="002A2D22" w:rsidP="002A2D22">
      <w:pPr>
        <w:spacing w:after="0"/>
        <w:ind w:firstLine="708"/>
        <w:jc w:val="both"/>
        <w:rPr>
          <w:szCs w:val="24"/>
        </w:rPr>
      </w:pPr>
      <w:r w:rsidRPr="002C7B59">
        <w:rPr>
          <w:szCs w:val="24"/>
        </w:rPr>
        <w:t>Nous avons une expression, « fai</w:t>
      </w:r>
      <w:r w:rsidR="006A1CD4">
        <w:rPr>
          <w:szCs w:val="24"/>
        </w:rPr>
        <w:t>s</w:t>
      </w:r>
      <w:r w:rsidRPr="002C7B59">
        <w:rPr>
          <w:szCs w:val="24"/>
        </w:rPr>
        <w:t xml:space="preserve"> ton Thibault ». Thibault est un ami à tous, que nous apprécions, mais certain d’entre nous ont pu travailler avec lui  lors de ces dernières années et ils ont remarqué que Thibault a une position de vie opposée à la nôtre, il est + / -. Par conséquent, lorsqu’on dit à l’un d’entre nous, « fais ton Thibault », cela veut dire lui fai</w:t>
      </w:r>
      <w:r w:rsidR="006A1CD4">
        <w:rPr>
          <w:szCs w:val="24"/>
        </w:rPr>
        <w:t>re</w:t>
      </w:r>
      <w:r w:rsidRPr="002C7B59">
        <w:rPr>
          <w:szCs w:val="24"/>
        </w:rPr>
        <w:t xml:space="preserve"> remarquer qu’il doit prendre confiance en lui et en son  travail, qu’il doit affirmer ses idées et qu’il doit oser dire qu’il a bien travailler.</w:t>
      </w:r>
    </w:p>
    <w:p w:rsidR="002A2D22" w:rsidRPr="002C7B59" w:rsidRDefault="002A2D22" w:rsidP="002A2D22">
      <w:pPr>
        <w:spacing w:after="0"/>
        <w:ind w:firstLine="708"/>
        <w:jc w:val="both"/>
        <w:rPr>
          <w:szCs w:val="24"/>
        </w:rPr>
      </w:pPr>
      <w:r w:rsidRPr="002C7B59">
        <w:rPr>
          <w:szCs w:val="24"/>
        </w:rPr>
        <w:lastRenderedPageBreak/>
        <w:t>La seconde chose que nous avons mis</w:t>
      </w:r>
      <w:r w:rsidR="00B75726">
        <w:rPr>
          <w:szCs w:val="24"/>
        </w:rPr>
        <w:t>e</w:t>
      </w:r>
      <w:r w:rsidRPr="002C7B59">
        <w:rPr>
          <w:szCs w:val="24"/>
        </w:rPr>
        <w:t xml:space="preserve"> en place dans l’organisation de nos séances, </w:t>
      </w:r>
      <w:r w:rsidR="00B75726">
        <w:rPr>
          <w:szCs w:val="24"/>
        </w:rPr>
        <w:t xml:space="preserve">c’est un temps réservé aux </w:t>
      </w:r>
      <w:proofErr w:type="spellStart"/>
      <w:r w:rsidR="00B75726">
        <w:rPr>
          <w:szCs w:val="24"/>
        </w:rPr>
        <w:t>stroke</w:t>
      </w:r>
      <w:r w:rsidRPr="002C7B59">
        <w:rPr>
          <w:szCs w:val="24"/>
        </w:rPr>
        <w:t>s</w:t>
      </w:r>
      <w:proofErr w:type="spellEnd"/>
      <w:r w:rsidRPr="002C7B59">
        <w:rPr>
          <w:szCs w:val="24"/>
        </w:rPr>
        <w:t xml:space="preserve"> positifs inconditionnels. Nous avo</w:t>
      </w:r>
      <w:r w:rsidR="006A1CD4">
        <w:rPr>
          <w:szCs w:val="24"/>
        </w:rPr>
        <w:t>ns remarqué que cela nous donn</w:t>
      </w:r>
      <w:r w:rsidR="00B75726">
        <w:rPr>
          <w:szCs w:val="24"/>
        </w:rPr>
        <w:t>ait</w:t>
      </w:r>
      <w:r w:rsidRPr="002C7B59">
        <w:rPr>
          <w:szCs w:val="24"/>
        </w:rPr>
        <w:t xml:space="preserve"> confiance en nous au sein de l’équipe. Par conséquent nous allons organiser une séance de </w:t>
      </w:r>
      <w:proofErr w:type="spellStart"/>
      <w:r w:rsidRPr="002C7B59">
        <w:rPr>
          <w:szCs w:val="24"/>
        </w:rPr>
        <w:t>stro</w:t>
      </w:r>
      <w:r w:rsidR="00B75726">
        <w:rPr>
          <w:szCs w:val="24"/>
        </w:rPr>
        <w:t>kes</w:t>
      </w:r>
      <w:proofErr w:type="spellEnd"/>
      <w:r w:rsidRPr="002C7B59">
        <w:rPr>
          <w:szCs w:val="24"/>
        </w:rPr>
        <w:t xml:space="preserve"> positifs de quelques minutes au moins une fois par mois.</w:t>
      </w:r>
    </w:p>
    <w:p w:rsidR="002A2D22" w:rsidRPr="002C7B59" w:rsidRDefault="002A2D22" w:rsidP="002A2D22">
      <w:pPr>
        <w:spacing w:after="0"/>
        <w:jc w:val="both"/>
        <w:rPr>
          <w:szCs w:val="24"/>
        </w:rPr>
      </w:pPr>
      <w:r w:rsidRPr="002C7B59">
        <w:rPr>
          <w:szCs w:val="24"/>
        </w:rPr>
        <w:tab/>
        <w:t xml:space="preserve">De plus, certaines des cartes que nous avons mises en place peuvent nous aider à nous affirmer. </w:t>
      </w:r>
    </w:p>
    <w:p w:rsidR="002A2D22" w:rsidRPr="002C7B59" w:rsidRDefault="002A2D22" w:rsidP="002A2D22">
      <w:pPr>
        <w:spacing w:after="0"/>
        <w:jc w:val="both"/>
        <w:rPr>
          <w:sz w:val="20"/>
        </w:rPr>
      </w:pPr>
      <w:r w:rsidRPr="002C7B59">
        <w:rPr>
          <w:sz w:val="20"/>
        </w:rPr>
        <w:tab/>
      </w:r>
      <w:r w:rsidRPr="002C7B59">
        <w:t>Pour finir, nous faisons attention lors de la prise de décisions que tout le monde s’exprime</w:t>
      </w:r>
      <w:r w:rsidR="006A1CD4">
        <w:t xml:space="preserve"> et donne un avis concret basé sur</w:t>
      </w:r>
      <w:r w:rsidRPr="002C7B59">
        <w:t xml:space="preserve"> des arguments. Et nous vérifions que la décision e</w:t>
      </w:r>
      <w:r w:rsidR="006A1CD4">
        <w:t>s</w:t>
      </w:r>
      <w:r w:rsidRPr="002C7B59">
        <w:t>t celle du groupe et pas simplement l</w:t>
      </w:r>
      <w:r w:rsidR="006A1CD4">
        <w:t>e conseil de l’entourage direct</w:t>
      </w:r>
      <w:r w:rsidRPr="002C7B59">
        <w:t xml:space="preserve"> du groupe. Pour cela nous cherchons les arguments qui nous permettent de prendre la décision.</w:t>
      </w:r>
    </w:p>
    <w:p w:rsidR="002A2D22" w:rsidRDefault="002A2D22" w:rsidP="002A2D22">
      <w:pPr>
        <w:spacing w:after="0"/>
        <w:jc w:val="both"/>
      </w:pPr>
    </w:p>
    <w:p w:rsidR="002A2D22" w:rsidRDefault="002A2D22" w:rsidP="002A2D22">
      <w:pPr>
        <w:spacing w:after="0"/>
        <w:jc w:val="both"/>
      </w:pPr>
    </w:p>
    <w:p w:rsidR="002A2D22" w:rsidRPr="002A2D22" w:rsidRDefault="002A2D22" w:rsidP="002A2D22">
      <w:pPr>
        <w:pStyle w:val="Paragraphedeliste"/>
        <w:numPr>
          <w:ilvl w:val="0"/>
          <w:numId w:val="3"/>
        </w:numPr>
        <w:rPr>
          <w:b/>
          <w:sz w:val="24"/>
          <w:u w:val="single"/>
        </w:rPr>
      </w:pPr>
      <w:r w:rsidRPr="002A2D22">
        <w:rPr>
          <w:b/>
          <w:sz w:val="24"/>
          <w:u w:val="single"/>
        </w:rPr>
        <w:t>Messages contraignants :</w:t>
      </w:r>
    </w:p>
    <w:p w:rsidR="002A2D22" w:rsidRDefault="002A2D22" w:rsidP="002A2D22">
      <w:pPr>
        <w:spacing w:after="0"/>
      </w:pPr>
    </w:p>
    <w:tbl>
      <w:tblPr>
        <w:tblStyle w:val="Grilledutableau"/>
        <w:tblW w:w="0" w:type="auto"/>
        <w:tblLook w:val="04A0" w:firstRow="1" w:lastRow="0" w:firstColumn="1" w:lastColumn="0" w:noHBand="0" w:noVBand="1"/>
      </w:tblPr>
      <w:tblGrid>
        <w:gridCol w:w="1809"/>
        <w:gridCol w:w="1261"/>
        <w:gridCol w:w="1535"/>
        <w:gridCol w:w="1535"/>
        <w:gridCol w:w="1536"/>
        <w:gridCol w:w="1536"/>
      </w:tblGrid>
      <w:tr w:rsidR="002A2D22" w:rsidTr="00A835A1">
        <w:tc>
          <w:tcPr>
            <w:tcW w:w="1809" w:type="dxa"/>
          </w:tcPr>
          <w:p w:rsidR="002A2D22" w:rsidRDefault="002A2D22" w:rsidP="00A835A1"/>
        </w:tc>
        <w:tc>
          <w:tcPr>
            <w:tcW w:w="1261" w:type="dxa"/>
          </w:tcPr>
          <w:p w:rsidR="002A2D22" w:rsidRDefault="002A2D22" w:rsidP="00A835A1">
            <w:r>
              <w:t>Arthur</w:t>
            </w:r>
          </w:p>
        </w:tc>
        <w:tc>
          <w:tcPr>
            <w:tcW w:w="1535" w:type="dxa"/>
          </w:tcPr>
          <w:p w:rsidR="002A2D22" w:rsidRDefault="002A2D22" w:rsidP="00A835A1">
            <w:r>
              <w:t>Sophie</w:t>
            </w:r>
          </w:p>
        </w:tc>
        <w:tc>
          <w:tcPr>
            <w:tcW w:w="1535" w:type="dxa"/>
          </w:tcPr>
          <w:p w:rsidR="002A2D22" w:rsidRDefault="002A2D22" w:rsidP="00A835A1">
            <w:r>
              <w:t>Alexandre</w:t>
            </w:r>
          </w:p>
        </w:tc>
        <w:tc>
          <w:tcPr>
            <w:tcW w:w="1536" w:type="dxa"/>
          </w:tcPr>
          <w:p w:rsidR="002A2D22" w:rsidRDefault="002A2D22" w:rsidP="00A835A1">
            <w:r>
              <w:t>Markus</w:t>
            </w:r>
          </w:p>
        </w:tc>
        <w:tc>
          <w:tcPr>
            <w:tcW w:w="1536" w:type="dxa"/>
          </w:tcPr>
          <w:p w:rsidR="002A2D22" w:rsidRDefault="002A2D22" w:rsidP="00A835A1">
            <w:r>
              <w:t>Matilde</w:t>
            </w:r>
          </w:p>
        </w:tc>
      </w:tr>
      <w:tr w:rsidR="002A2D22" w:rsidTr="00A835A1">
        <w:tc>
          <w:tcPr>
            <w:tcW w:w="1809" w:type="dxa"/>
          </w:tcPr>
          <w:p w:rsidR="002A2D22" w:rsidRDefault="002A2D22" w:rsidP="00A835A1">
            <w:r>
              <w:t>Sois parfait</w:t>
            </w:r>
          </w:p>
        </w:tc>
        <w:tc>
          <w:tcPr>
            <w:tcW w:w="1261" w:type="dxa"/>
          </w:tcPr>
          <w:p w:rsidR="002A2D22" w:rsidRDefault="002A2D22" w:rsidP="00A835A1">
            <w:pPr>
              <w:jc w:val="center"/>
            </w:pPr>
          </w:p>
        </w:tc>
        <w:tc>
          <w:tcPr>
            <w:tcW w:w="1535" w:type="dxa"/>
          </w:tcPr>
          <w:p w:rsidR="002A2D22" w:rsidRDefault="002A2D22" w:rsidP="00A835A1">
            <w:pPr>
              <w:jc w:val="center"/>
            </w:pPr>
            <w:r>
              <w:t>X</w:t>
            </w:r>
          </w:p>
        </w:tc>
        <w:tc>
          <w:tcPr>
            <w:tcW w:w="1535" w:type="dxa"/>
          </w:tcPr>
          <w:p w:rsidR="002A2D22" w:rsidRDefault="002A2D22" w:rsidP="00A835A1">
            <w:pPr>
              <w:jc w:val="center"/>
            </w:pPr>
            <w:r>
              <w:t>X</w:t>
            </w:r>
          </w:p>
        </w:tc>
        <w:tc>
          <w:tcPr>
            <w:tcW w:w="1536" w:type="dxa"/>
          </w:tcPr>
          <w:p w:rsidR="002A2D22" w:rsidRDefault="002A2D22" w:rsidP="00A835A1">
            <w:pPr>
              <w:jc w:val="center"/>
            </w:pPr>
          </w:p>
        </w:tc>
        <w:tc>
          <w:tcPr>
            <w:tcW w:w="1536" w:type="dxa"/>
          </w:tcPr>
          <w:p w:rsidR="002A2D22" w:rsidRDefault="002A2D22" w:rsidP="00A835A1">
            <w:pPr>
              <w:jc w:val="center"/>
            </w:pPr>
            <w:r>
              <w:t>X</w:t>
            </w:r>
          </w:p>
        </w:tc>
      </w:tr>
      <w:tr w:rsidR="002A2D22" w:rsidTr="00A835A1">
        <w:tc>
          <w:tcPr>
            <w:tcW w:w="1809" w:type="dxa"/>
          </w:tcPr>
          <w:p w:rsidR="002A2D22" w:rsidRDefault="002A2D22" w:rsidP="00A835A1">
            <w:r>
              <w:t>Sois fort</w:t>
            </w:r>
          </w:p>
        </w:tc>
        <w:tc>
          <w:tcPr>
            <w:tcW w:w="1261" w:type="dxa"/>
          </w:tcPr>
          <w:p w:rsidR="002A2D22" w:rsidRDefault="002A2D22" w:rsidP="00A835A1">
            <w:pPr>
              <w:jc w:val="center"/>
            </w:pPr>
            <w:r>
              <w:t>X</w:t>
            </w:r>
          </w:p>
        </w:tc>
        <w:tc>
          <w:tcPr>
            <w:tcW w:w="1535" w:type="dxa"/>
          </w:tcPr>
          <w:p w:rsidR="002A2D22" w:rsidRDefault="002A2D22" w:rsidP="00A835A1">
            <w:pPr>
              <w:jc w:val="center"/>
            </w:pPr>
          </w:p>
        </w:tc>
        <w:tc>
          <w:tcPr>
            <w:tcW w:w="1535" w:type="dxa"/>
          </w:tcPr>
          <w:p w:rsidR="002A2D22" w:rsidRDefault="002A2D22" w:rsidP="00A835A1">
            <w:pPr>
              <w:jc w:val="center"/>
            </w:pPr>
          </w:p>
        </w:tc>
        <w:tc>
          <w:tcPr>
            <w:tcW w:w="1536" w:type="dxa"/>
          </w:tcPr>
          <w:p w:rsidR="002A2D22" w:rsidRDefault="002A2D22" w:rsidP="00A835A1">
            <w:pPr>
              <w:jc w:val="center"/>
            </w:pPr>
            <w:r>
              <w:t>X</w:t>
            </w:r>
          </w:p>
        </w:tc>
        <w:tc>
          <w:tcPr>
            <w:tcW w:w="1536" w:type="dxa"/>
          </w:tcPr>
          <w:p w:rsidR="002A2D22" w:rsidRDefault="002A2D22" w:rsidP="00A835A1">
            <w:pPr>
              <w:jc w:val="center"/>
            </w:pPr>
          </w:p>
        </w:tc>
      </w:tr>
      <w:tr w:rsidR="002A2D22" w:rsidTr="00A835A1">
        <w:tc>
          <w:tcPr>
            <w:tcW w:w="1809" w:type="dxa"/>
          </w:tcPr>
          <w:p w:rsidR="002A2D22" w:rsidRDefault="002A2D22" w:rsidP="00A835A1">
            <w:r>
              <w:t>Fais plaisir</w:t>
            </w:r>
          </w:p>
        </w:tc>
        <w:tc>
          <w:tcPr>
            <w:tcW w:w="1261" w:type="dxa"/>
          </w:tcPr>
          <w:p w:rsidR="002A2D22" w:rsidRDefault="002A2D22" w:rsidP="00A835A1">
            <w:pPr>
              <w:jc w:val="center"/>
            </w:pPr>
          </w:p>
        </w:tc>
        <w:tc>
          <w:tcPr>
            <w:tcW w:w="1535" w:type="dxa"/>
          </w:tcPr>
          <w:p w:rsidR="002A2D22" w:rsidRDefault="002A2D22" w:rsidP="00A835A1">
            <w:pPr>
              <w:jc w:val="center"/>
            </w:pPr>
            <w:r>
              <w:t>X</w:t>
            </w:r>
          </w:p>
        </w:tc>
        <w:tc>
          <w:tcPr>
            <w:tcW w:w="1535" w:type="dxa"/>
          </w:tcPr>
          <w:p w:rsidR="002A2D22" w:rsidRDefault="002A2D22" w:rsidP="00A835A1">
            <w:pPr>
              <w:jc w:val="center"/>
            </w:pPr>
            <w:r>
              <w:t>X</w:t>
            </w:r>
          </w:p>
        </w:tc>
        <w:tc>
          <w:tcPr>
            <w:tcW w:w="1536" w:type="dxa"/>
          </w:tcPr>
          <w:p w:rsidR="002A2D22" w:rsidRDefault="002A2D22" w:rsidP="00A835A1">
            <w:pPr>
              <w:jc w:val="center"/>
            </w:pPr>
            <w:r>
              <w:t>X</w:t>
            </w:r>
          </w:p>
        </w:tc>
        <w:tc>
          <w:tcPr>
            <w:tcW w:w="1536" w:type="dxa"/>
          </w:tcPr>
          <w:p w:rsidR="002A2D22" w:rsidRDefault="002A2D22" w:rsidP="00A835A1">
            <w:pPr>
              <w:jc w:val="center"/>
            </w:pPr>
            <w:r>
              <w:t>X</w:t>
            </w:r>
          </w:p>
        </w:tc>
      </w:tr>
      <w:tr w:rsidR="002A2D22" w:rsidTr="00A835A1">
        <w:tc>
          <w:tcPr>
            <w:tcW w:w="1809" w:type="dxa"/>
          </w:tcPr>
          <w:p w:rsidR="002A2D22" w:rsidRDefault="002A2D22" w:rsidP="00A835A1">
            <w:r>
              <w:t>Fais des efforts</w:t>
            </w:r>
          </w:p>
        </w:tc>
        <w:tc>
          <w:tcPr>
            <w:tcW w:w="1261" w:type="dxa"/>
          </w:tcPr>
          <w:p w:rsidR="002A2D22" w:rsidRDefault="002A2D22" w:rsidP="00A835A1">
            <w:pPr>
              <w:jc w:val="center"/>
            </w:pPr>
            <w:r>
              <w:t>X</w:t>
            </w:r>
          </w:p>
        </w:tc>
        <w:tc>
          <w:tcPr>
            <w:tcW w:w="1535" w:type="dxa"/>
          </w:tcPr>
          <w:p w:rsidR="002A2D22" w:rsidRDefault="002A2D22" w:rsidP="00A835A1">
            <w:pPr>
              <w:jc w:val="center"/>
            </w:pPr>
          </w:p>
        </w:tc>
        <w:tc>
          <w:tcPr>
            <w:tcW w:w="1535" w:type="dxa"/>
          </w:tcPr>
          <w:p w:rsidR="002A2D22" w:rsidRDefault="002A2D22" w:rsidP="00A835A1">
            <w:pPr>
              <w:jc w:val="center"/>
            </w:pPr>
            <w:r>
              <w:t>X</w:t>
            </w:r>
          </w:p>
        </w:tc>
        <w:tc>
          <w:tcPr>
            <w:tcW w:w="1536" w:type="dxa"/>
          </w:tcPr>
          <w:p w:rsidR="002A2D22" w:rsidRDefault="002A2D22" w:rsidP="00A835A1">
            <w:pPr>
              <w:jc w:val="center"/>
            </w:pPr>
          </w:p>
        </w:tc>
        <w:tc>
          <w:tcPr>
            <w:tcW w:w="1536" w:type="dxa"/>
          </w:tcPr>
          <w:p w:rsidR="002A2D22" w:rsidRDefault="002A2D22" w:rsidP="00A835A1">
            <w:pPr>
              <w:jc w:val="center"/>
            </w:pPr>
          </w:p>
        </w:tc>
      </w:tr>
      <w:tr w:rsidR="002A2D22" w:rsidTr="00A835A1">
        <w:tc>
          <w:tcPr>
            <w:tcW w:w="1809" w:type="dxa"/>
          </w:tcPr>
          <w:p w:rsidR="002A2D22" w:rsidRDefault="002A2D22" w:rsidP="00A835A1">
            <w:r>
              <w:t>Dépêche-toi</w:t>
            </w:r>
          </w:p>
        </w:tc>
        <w:tc>
          <w:tcPr>
            <w:tcW w:w="1261" w:type="dxa"/>
          </w:tcPr>
          <w:p w:rsidR="002A2D22" w:rsidRDefault="002A2D22" w:rsidP="00A835A1">
            <w:pPr>
              <w:jc w:val="center"/>
            </w:pPr>
            <w:r>
              <w:t>X</w:t>
            </w:r>
          </w:p>
        </w:tc>
        <w:tc>
          <w:tcPr>
            <w:tcW w:w="1535" w:type="dxa"/>
          </w:tcPr>
          <w:p w:rsidR="002A2D22" w:rsidRDefault="002A2D22" w:rsidP="00A835A1">
            <w:pPr>
              <w:jc w:val="center"/>
            </w:pPr>
          </w:p>
        </w:tc>
        <w:tc>
          <w:tcPr>
            <w:tcW w:w="1535" w:type="dxa"/>
          </w:tcPr>
          <w:p w:rsidR="002A2D22" w:rsidRDefault="002A2D22" w:rsidP="00A835A1">
            <w:pPr>
              <w:jc w:val="center"/>
            </w:pPr>
            <w:r>
              <w:t>x</w:t>
            </w:r>
          </w:p>
        </w:tc>
        <w:tc>
          <w:tcPr>
            <w:tcW w:w="1536" w:type="dxa"/>
          </w:tcPr>
          <w:p w:rsidR="002A2D22" w:rsidRDefault="002A2D22" w:rsidP="00A835A1">
            <w:pPr>
              <w:jc w:val="center"/>
            </w:pPr>
          </w:p>
        </w:tc>
        <w:tc>
          <w:tcPr>
            <w:tcW w:w="1536" w:type="dxa"/>
          </w:tcPr>
          <w:p w:rsidR="002A2D22" w:rsidRDefault="002A2D22" w:rsidP="00A835A1">
            <w:pPr>
              <w:jc w:val="center"/>
            </w:pPr>
          </w:p>
        </w:tc>
      </w:tr>
    </w:tbl>
    <w:p w:rsidR="002C7B59" w:rsidRDefault="002C7B59" w:rsidP="002A2D22">
      <w:pPr>
        <w:spacing w:after="0"/>
      </w:pPr>
    </w:p>
    <w:p w:rsidR="002A2D22" w:rsidRDefault="002A2D22" w:rsidP="002C7B59">
      <w:pPr>
        <w:spacing w:after="0"/>
        <w:ind w:firstLine="708"/>
        <w:jc w:val="both"/>
      </w:pPr>
      <w:r>
        <w:t xml:space="preserve">Dans notre groupe, sûrement comme dans l’ensemble des groupes, tous les messages contraignants sont présents. </w:t>
      </w:r>
    </w:p>
    <w:p w:rsidR="002A2D22" w:rsidRDefault="002A2D22" w:rsidP="002C7B59">
      <w:pPr>
        <w:spacing w:after="0"/>
        <w:ind w:firstLine="708"/>
        <w:jc w:val="both"/>
      </w:pPr>
      <w:r>
        <w:t xml:space="preserve">Bien sûr, comme nous commençons à le constater, la façon dont </w:t>
      </w:r>
      <w:proofErr w:type="gramStart"/>
      <w:r>
        <w:t>ces messages influent</w:t>
      </w:r>
      <w:proofErr w:type="gramEnd"/>
      <w:r>
        <w:t xml:space="preserve"> sur notre comportement est différente pour chacun.</w:t>
      </w:r>
    </w:p>
    <w:p w:rsidR="002A2D22" w:rsidRDefault="002A2D22" w:rsidP="002C7B59">
      <w:pPr>
        <w:spacing w:after="0"/>
        <w:ind w:firstLine="708"/>
        <w:jc w:val="both"/>
      </w:pPr>
      <w:r>
        <w:t xml:space="preserve">La </w:t>
      </w:r>
      <w:proofErr w:type="spellStart"/>
      <w:r>
        <w:t>redécision</w:t>
      </w:r>
      <w:proofErr w:type="spellEnd"/>
      <w:r>
        <w:t xml:space="preserve"> des messages se fera par l’analyse du fonctionnement de chacun par lui-même et par l’ensemble du groupe  (déjà fait) ;  ainsi que par la mise en place d’outils (cartes) et mode</w:t>
      </w:r>
      <w:r w:rsidR="006A1CD4">
        <w:t>s</w:t>
      </w:r>
      <w:r>
        <w:t xml:space="preserve"> de fonctionnement (faire des feedback</w:t>
      </w:r>
      <w:r w:rsidR="000735AE">
        <w:t>s</w:t>
      </w:r>
      <w:r>
        <w:t xml:space="preserve"> régulier</w:t>
      </w:r>
      <w:r w:rsidR="006A1CD4">
        <w:t>s</w:t>
      </w:r>
      <w:r>
        <w:t xml:space="preserve"> lors des changements de rôles, à chaque fin de réunion). </w:t>
      </w:r>
    </w:p>
    <w:p w:rsidR="002C7B59" w:rsidRDefault="002C7B59" w:rsidP="002C7B59">
      <w:pPr>
        <w:spacing w:after="0"/>
        <w:ind w:firstLine="708"/>
        <w:jc w:val="both"/>
      </w:pPr>
    </w:p>
    <w:p w:rsidR="002A2D22" w:rsidRDefault="002A2D22" w:rsidP="002A2D22">
      <w:pPr>
        <w:spacing w:after="0"/>
      </w:pPr>
    </w:p>
    <w:p w:rsidR="002C7B59" w:rsidRPr="002C7B59" w:rsidRDefault="002C7B59" w:rsidP="002C7B59">
      <w:pPr>
        <w:pStyle w:val="Paragraphedeliste"/>
        <w:numPr>
          <w:ilvl w:val="0"/>
          <w:numId w:val="3"/>
        </w:numPr>
        <w:rPr>
          <w:b/>
          <w:sz w:val="24"/>
          <w:u w:val="single"/>
        </w:rPr>
      </w:pPr>
      <w:r w:rsidRPr="00E60126">
        <w:rPr>
          <w:noProof/>
          <w:sz w:val="32"/>
          <w:lang w:eastAsia="fr-FR"/>
        </w:rPr>
        <mc:AlternateContent>
          <mc:Choice Requires="wps">
            <w:drawing>
              <wp:anchor distT="0" distB="0" distL="114300" distR="114300" simplePos="0" relativeHeight="251659264" behindDoc="0" locked="0" layoutInCell="1" allowOverlap="1" wp14:anchorId="3E2EE77B" wp14:editId="28732344">
                <wp:simplePos x="0" y="0"/>
                <wp:positionH relativeFrom="column">
                  <wp:posOffset>-556895</wp:posOffset>
                </wp:positionH>
                <wp:positionV relativeFrom="paragraph">
                  <wp:posOffset>206375</wp:posOffset>
                </wp:positionV>
                <wp:extent cx="6924675" cy="230505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4675" cy="2305050"/>
                        </a:xfrm>
                        <a:prstGeom prst="rect">
                          <a:avLst/>
                        </a:prstGeom>
                        <a:solidFill>
                          <a:srgbClr val="FFFFFF"/>
                        </a:solidFill>
                        <a:ln w="9525">
                          <a:solidFill>
                            <a:sysClr val="window" lastClr="FFFFFF"/>
                          </a:solidFill>
                          <a:miter lim="800000"/>
                          <a:headEnd/>
                          <a:tailEnd/>
                        </a:ln>
                      </wps:spPr>
                      <wps:txbx>
                        <w:txbxContent>
                          <w:p w:rsidR="002C7B59" w:rsidRDefault="002C7B59" w:rsidP="002C7B59"/>
                          <w:tbl>
                            <w:tblPr>
                              <w:tblW w:w="10800" w:type="dxa"/>
                              <w:tblInd w:w="55" w:type="dxa"/>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gridCol w:w="1200"/>
                              <w:gridCol w:w="1200"/>
                            </w:tblGrid>
                            <w:tr w:rsidR="002C7B59" w:rsidRPr="008A1DEE" w:rsidTr="008A1DEE">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 </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SH</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CO</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PL</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RI</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ME</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IMP</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TW</w:t>
                                  </w:r>
                                </w:p>
                              </w:tc>
                              <w:tc>
                                <w:tcPr>
                                  <w:tcW w:w="1200" w:type="dxa"/>
                                  <w:tcBorders>
                                    <w:top w:val="single" w:sz="8" w:space="0" w:color="auto"/>
                                    <w:left w:val="nil"/>
                                    <w:bottom w:val="single" w:sz="8" w:space="0" w:color="auto"/>
                                    <w:right w:val="single" w:sz="8" w:space="0" w:color="auto"/>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CF</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sophie</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11</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11</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11</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mathilde</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9</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0</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5</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6</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alex</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15</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0</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16</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10</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markus</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10</w:t>
                                  </w:r>
                                </w:p>
                              </w:tc>
                            </w:tr>
                            <w:tr w:rsidR="002C7B59" w:rsidRPr="008A1DEE" w:rsidTr="008A1DEE">
                              <w:trPr>
                                <w:trHeight w:val="315"/>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6</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15</w:t>
                                  </w:r>
                                </w:p>
                              </w:tc>
                            </w:tr>
                            <w:tr w:rsidR="002C7B59" w:rsidRPr="008A1DEE" w:rsidTr="008A1DEE">
                              <w:trPr>
                                <w:trHeight w:val="315"/>
                              </w:trPr>
                              <w:tc>
                                <w:tcPr>
                                  <w:tcW w:w="1200" w:type="dxa"/>
                                  <w:tcBorders>
                                    <w:top w:val="single" w:sz="8" w:space="0" w:color="auto"/>
                                    <w:left w:val="single" w:sz="8" w:space="0" w:color="auto"/>
                                    <w:bottom w:val="single" w:sz="8" w:space="0" w:color="auto"/>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 </w:t>
                                  </w:r>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alex</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markus</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sophie</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mathilde</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alex</w:t>
                                  </w:r>
                                  <w:proofErr w:type="spellEnd"/>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r>
                            <w:tr w:rsidR="002C7B59" w:rsidRPr="008A1DEE" w:rsidTr="008A1DEE">
                              <w:trPr>
                                <w:trHeight w:val="315"/>
                              </w:trPr>
                              <w:tc>
                                <w:tcPr>
                                  <w:tcW w:w="1200" w:type="dxa"/>
                                  <w:tcBorders>
                                    <w:top w:val="nil"/>
                                    <w:left w:val="single" w:sz="8" w:space="0" w:color="auto"/>
                                    <w:bottom w:val="single" w:sz="8" w:space="0" w:color="auto"/>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Equipe</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32</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49</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25</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41</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49</w:t>
                                  </w:r>
                                </w:p>
                              </w:tc>
                              <w:tc>
                                <w:tcPr>
                                  <w:tcW w:w="1200" w:type="dxa"/>
                                  <w:tcBorders>
                                    <w:top w:val="nil"/>
                                    <w:left w:val="nil"/>
                                    <w:bottom w:val="single" w:sz="8" w:space="0" w:color="auto"/>
                                    <w:right w:val="nil"/>
                                  </w:tcBorders>
                                  <w:shd w:val="clear" w:color="000000" w:fill="7030A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57</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45</w:t>
                                  </w:r>
                                </w:p>
                              </w:tc>
                              <w:tc>
                                <w:tcPr>
                                  <w:tcW w:w="1200" w:type="dxa"/>
                                  <w:tcBorders>
                                    <w:top w:val="nil"/>
                                    <w:left w:val="nil"/>
                                    <w:bottom w:val="single" w:sz="8" w:space="0" w:color="auto"/>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51</w:t>
                                  </w:r>
                                </w:p>
                              </w:tc>
                            </w:tr>
                          </w:tbl>
                          <w:p w:rsidR="002C7B59" w:rsidRDefault="002C7B59" w:rsidP="002C7B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43.85pt;margin-top:16.25pt;width:545.2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" strokecolor="window">
                <v:textbox>
                  <w:txbxContent>
                    <w:p w:rsidR="002C7B59" w:rsidRDefault="002C7B59" w:rsidP="002C7B59"/>
                    <w:tbl>
                      <w:tblPr>
                        <w:tblW w:w="10800" w:type="dxa"/>
                        <w:tblInd w:w="55" w:type="dxa"/>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gridCol w:w="1200"/>
                        <w:gridCol w:w="1200"/>
                      </w:tblGrid>
                      <w:tr w:rsidR="002C7B59" w:rsidRPr="008A1DEE" w:rsidTr="008A1DEE">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 </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SH</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CO</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PL</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RI</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ME</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IMP</w:t>
                            </w:r>
                          </w:p>
                        </w:tc>
                        <w:tc>
                          <w:tcPr>
                            <w:tcW w:w="1200" w:type="dxa"/>
                            <w:tcBorders>
                              <w:top w:val="single" w:sz="8" w:space="0" w:color="auto"/>
                              <w:left w:val="nil"/>
                              <w:bottom w:val="single" w:sz="8" w:space="0" w:color="auto"/>
                              <w:right w:val="nil"/>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TW</w:t>
                            </w:r>
                          </w:p>
                        </w:tc>
                        <w:tc>
                          <w:tcPr>
                            <w:tcW w:w="1200" w:type="dxa"/>
                            <w:tcBorders>
                              <w:top w:val="single" w:sz="8" w:space="0" w:color="auto"/>
                              <w:left w:val="nil"/>
                              <w:bottom w:val="single" w:sz="8" w:space="0" w:color="auto"/>
                              <w:right w:val="single" w:sz="8" w:space="0" w:color="auto"/>
                            </w:tcBorders>
                            <w:shd w:val="clear" w:color="000000" w:fill="E26B0A"/>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CF</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sophie</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11</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11</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11</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mathilde</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9</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0</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5</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6</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alex</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15</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0</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16</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10</w:t>
                            </w:r>
                          </w:p>
                        </w:tc>
                      </w:tr>
                      <w:tr w:rsidR="002C7B59" w:rsidRPr="008A1DEE" w:rsidTr="008A1DEE">
                        <w:trPr>
                          <w:trHeight w:val="300"/>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markus</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7</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10</w:t>
                            </w:r>
                          </w:p>
                        </w:tc>
                      </w:tr>
                      <w:tr w:rsidR="002C7B59" w:rsidRPr="008A1DEE" w:rsidTr="008A1DEE">
                        <w:trPr>
                          <w:trHeight w:val="315"/>
                        </w:trPr>
                        <w:tc>
                          <w:tcPr>
                            <w:tcW w:w="1200" w:type="dxa"/>
                            <w:tcBorders>
                              <w:top w:val="nil"/>
                              <w:left w:val="single" w:sz="8" w:space="0" w:color="auto"/>
                              <w:bottom w:val="nil"/>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6</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14</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18</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3</w:t>
                            </w:r>
                          </w:p>
                        </w:tc>
                        <w:tc>
                          <w:tcPr>
                            <w:tcW w:w="1200" w:type="dxa"/>
                            <w:tcBorders>
                              <w:top w:val="nil"/>
                              <w:left w:val="nil"/>
                              <w:bottom w:val="nil"/>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w:t>
                            </w:r>
                          </w:p>
                        </w:tc>
                        <w:tc>
                          <w:tcPr>
                            <w:tcW w:w="1200" w:type="dxa"/>
                            <w:tcBorders>
                              <w:top w:val="nil"/>
                              <w:left w:val="nil"/>
                              <w:bottom w:val="nil"/>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15</w:t>
                            </w:r>
                          </w:p>
                        </w:tc>
                      </w:tr>
                      <w:tr w:rsidR="002C7B59" w:rsidRPr="008A1DEE" w:rsidTr="008A1DEE">
                        <w:trPr>
                          <w:trHeight w:val="315"/>
                        </w:trPr>
                        <w:tc>
                          <w:tcPr>
                            <w:tcW w:w="1200" w:type="dxa"/>
                            <w:tcBorders>
                              <w:top w:val="single" w:sz="8" w:space="0" w:color="auto"/>
                              <w:left w:val="single" w:sz="8" w:space="0" w:color="auto"/>
                              <w:bottom w:val="single" w:sz="8" w:space="0" w:color="auto"/>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 </w:t>
                            </w:r>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alex</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markus</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sophie</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mathilde</w:t>
                            </w:r>
                            <w:proofErr w:type="spellEnd"/>
                          </w:p>
                        </w:tc>
                        <w:tc>
                          <w:tcPr>
                            <w:tcW w:w="1200" w:type="dxa"/>
                            <w:tcBorders>
                              <w:top w:val="single" w:sz="8" w:space="0" w:color="auto"/>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alex</w:t>
                            </w:r>
                            <w:proofErr w:type="spellEnd"/>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proofErr w:type="spellStart"/>
                            <w:r w:rsidRPr="008A1DEE">
                              <w:rPr>
                                <w:rFonts w:ascii="Calibri" w:eastAsia="Times New Roman" w:hAnsi="Calibri" w:cs="Calibri"/>
                                <w:color w:val="000000"/>
                                <w:lang w:eastAsia="fr-FR"/>
                              </w:rPr>
                              <w:t>arthur</w:t>
                            </w:r>
                            <w:proofErr w:type="spellEnd"/>
                          </w:p>
                        </w:tc>
                      </w:tr>
                      <w:tr w:rsidR="002C7B59" w:rsidRPr="008A1DEE" w:rsidTr="008A1DEE">
                        <w:trPr>
                          <w:trHeight w:val="315"/>
                        </w:trPr>
                        <w:tc>
                          <w:tcPr>
                            <w:tcW w:w="1200" w:type="dxa"/>
                            <w:tcBorders>
                              <w:top w:val="nil"/>
                              <w:left w:val="single" w:sz="8" w:space="0" w:color="auto"/>
                              <w:bottom w:val="single" w:sz="8" w:space="0" w:color="auto"/>
                              <w:right w:val="single" w:sz="8" w:space="0" w:color="auto"/>
                            </w:tcBorders>
                            <w:shd w:val="clear" w:color="000000" w:fill="FFC00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Equipe</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32</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49</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25</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41</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49</w:t>
                            </w:r>
                          </w:p>
                        </w:tc>
                        <w:tc>
                          <w:tcPr>
                            <w:tcW w:w="1200" w:type="dxa"/>
                            <w:tcBorders>
                              <w:top w:val="nil"/>
                              <w:left w:val="nil"/>
                              <w:bottom w:val="single" w:sz="8" w:space="0" w:color="auto"/>
                              <w:right w:val="nil"/>
                            </w:tcBorders>
                            <w:shd w:val="clear" w:color="000000" w:fill="7030A0"/>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57</w:t>
                            </w:r>
                          </w:p>
                        </w:tc>
                        <w:tc>
                          <w:tcPr>
                            <w:tcW w:w="1200" w:type="dxa"/>
                            <w:tcBorders>
                              <w:top w:val="nil"/>
                              <w:left w:val="nil"/>
                              <w:bottom w:val="single" w:sz="8" w:space="0" w:color="auto"/>
                              <w:right w:val="nil"/>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45</w:t>
                            </w:r>
                          </w:p>
                        </w:tc>
                        <w:tc>
                          <w:tcPr>
                            <w:tcW w:w="1200" w:type="dxa"/>
                            <w:tcBorders>
                              <w:top w:val="nil"/>
                              <w:left w:val="nil"/>
                              <w:bottom w:val="single" w:sz="8" w:space="0" w:color="auto"/>
                              <w:right w:val="single" w:sz="8" w:space="0" w:color="auto"/>
                            </w:tcBorders>
                            <w:shd w:val="clear" w:color="auto" w:fill="auto"/>
                            <w:noWrap/>
                            <w:vAlign w:val="bottom"/>
                            <w:hideMark/>
                          </w:tcPr>
                          <w:p w:rsidR="002C7B59" w:rsidRPr="008A1DEE" w:rsidRDefault="002C7B59" w:rsidP="008A1DEE">
                            <w:pPr>
                              <w:spacing w:after="0" w:line="240" w:lineRule="auto"/>
                              <w:jc w:val="center"/>
                              <w:rPr>
                                <w:rFonts w:ascii="Calibri" w:eastAsia="Times New Roman" w:hAnsi="Calibri" w:cs="Calibri"/>
                                <w:color w:val="000000"/>
                                <w:lang w:eastAsia="fr-FR"/>
                              </w:rPr>
                            </w:pPr>
                            <w:r w:rsidRPr="008A1DEE">
                              <w:rPr>
                                <w:rFonts w:ascii="Calibri" w:eastAsia="Times New Roman" w:hAnsi="Calibri" w:cs="Calibri"/>
                                <w:color w:val="000000"/>
                                <w:lang w:eastAsia="fr-FR"/>
                              </w:rPr>
                              <w:t>51</w:t>
                            </w:r>
                          </w:p>
                        </w:tc>
                      </w:tr>
                    </w:tbl>
                    <w:p w:rsidR="002C7B59" w:rsidRDefault="002C7B59" w:rsidP="002C7B59"/>
                  </w:txbxContent>
                </v:textbox>
              </v:shape>
            </w:pict>
          </mc:Fallback>
        </mc:AlternateContent>
      </w:r>
      <w:r w:rsidRPr="002C7B59">
        <w:rPr>
          <w:b/>
          <w:sz w:val="24"/>
          <w:u w:val="single"/>
        </w:rPr>
        <w:t>Résultats du « </w:t>
      </w:r>
      <w:proofErr w:type="spellStart"/>
      <w:r w:rsidRPr="002C7B59">
        <w:rPr>
          <w:b/>
          <w:sz w:val="24"/>
          <w:u w:val="single"/>
        </w:rPr>
        <w:t>Belbin</w:t>
      </w:r>
      <w:proofErr w:type="spellEnd"/>
      <w:r w:rsidRPr="002C7B59">
        <w:rPr>
          <w:b/>
          <w:sz w:val="24"/>
          <w:u w:val="single"/>
        </w:rPr>
        <w:t xml:space="preserve"> Test »</w:t>
      </w:r>
      <w:r>
        <w:rPr>
          <w:b/>
          <w:sz w:val="24"/>
          <w:u w:val="single"/>
        </w:rPr>
        <w:t> :</w:t>
      </w:r>
    </w:p>
    <w:p w:rsidR="002C7B59" w:rsidRPr="00E60126" w:rsidRDefault="002C7B59" w:rsidP="002C7B59">
      <w:pPr>
        <w:rPr>
          <w:sz w:val="32"/>
        </w:rPr>
      </w:pPr>
    </w:p>
    <w:p w:rsidR="002C7B59" w:rsidRPr="00E60126" w:rsidRDefault="002C7B59" w:rsidP="002C7B59">
      <w:pPr>
        <w:jc w:val="center"/>
        <w:rPr>
          <w:sz w:val="32"/>
        </w:rPr>
      </w:pPr>
    </w:p>
    <w:p w:rsidR="002C7B59" w:rsidRPr="00E60126" w:rsidRDefault="002C7B59" w:rsidP="002C7B59">
      <w:pPr>
        <w:jc w:val="center"/>
        <w:rPr>
          <w:sz w:val="32"/>
        </w:rPr>
      </w:pPr>
    </w:p>
    <w:p w:rsidR="002C7B59" w:rsidRPr="00E60126" w:rsidRDefault="002C7B59" w:rsidP="002C7B59">
      <w:pPr>
        <w:jc w:val="center"/>
        <w:rPr>
          <w:sz w:val="32"/>
        </w:rPr>
      </w:pPr>
    </w:p>
    <w:p w:rsidR="002C7B59" w:rsidRPr="00E60126" w:rsidRDefault="002C7B59" w:rsidP="002C7B59">
      <w:pPr>
        <w:jc w:val="center"/>
        <w:rPr>
          <w:sz w:val="32"/>
        </w:rPr>
      </w:pPr>
    </w:p>
    <w:p w:rsidR="002C7B59" w:rsidRPr="00E60126" w:rsidRDefault="002C7B59" w:rsidP="002C7B59"/>
    <w:p w:rsidR="006A1CD4" w:rsidRDefault="006A1CD4" w:rsidP="002C7B59">
      <w:pPr>
        <w:rPr>
          <w:b/>
        </w:rPr>
      </w:pPr>
    </w:p>
    <w:p w:rsidR="006A1CD4" w:rsidRDefault="006A1CD4" w:rsidP="002C7B59">
      <w:pPr>
        <w:rPr>
          <w:b/>
        </w:rPr>
      </w:pPr>
    </w:p>
    <w:p w:rsidR="006A1CD4" w:rsidRDefault="006A1CD4" w:rsidP="002C7B59">
      <w:pPr>
        <w:rPr>
          <w:b/>
        </w:rPr>
      </w:pPr>
    </w:p>
    <w:p w:rsidR="002C7B59" w:rsidRPr="00E60126" w:rsidRDefault="002C7B59" w:rsidP="002C7B59">
      <w:pPr>
        <w:rPr>
          <w:b/>
        </w:rPr>
      </w:pPr>
      <w:r w:rsidRPr="00E60126">
        <w:rPr>
          <w:b/>
        </w:rPr>
        <w:t>Grâce à ce test, nous avons pu constater différentes choses :</w:t>
      </w:r>
    </w:p>
    <w:p w:rsidR="002C7B59" w:rsidRPr="00E60126" w:rsidRDefault="002C7B59" w:rsidP="002C7B59">
      <w:pPr>
        <w:pStyle w:val="Paragraphedeliste"/>
        <w:numPr>
          <w:ilvl w:val="0"/>
          <w:numId w:val="1"/>
        </w:numPr>
        <w:jc w:val="both"/>
      </w:pPr>
      <w:r w:rsidRPr="00E60126">
        <w:t>Chaque personne a au moins une fois le meilleur score dans un profil, par conséquent nous avons des profils variés qui se complètent parfaitement et qui pourront nous permettre d’obtenir des résultats très intéressants.</w:t>
      </w:r>
    </w:p>
    <w:p w:rsidR="002C7B59" w:rsidRPr="00E60126" w:rsidRDefault="002C7B59" w:rsidP="002C7B59">
      <w:pPr>
        <w:pStyle w:val="Paragraphedeliste"/>
        <w:numPr>
          <w:ilvl w:val="0"/>
          <w:numId w:val="1"/>
        </w:numPr>
        <w:jc w:val="both"/>
      </w:pPr>
      <w:r w:rsidRPr="00E60126">
        <w:t>Nous avons remarqué que la note maximale de l’équipe correspondait au profil IMP. Nous en avons donc déduit que l’organisation, la discipline et le travail sont des valeurs fortes de l’équipe. Cependant, nous allons faire attention à ce que ce point fort de l’équipe fédère bien toute l’équipe y compris Arthur dont le score IMP vaut 3.</w:t>
      </w:r>
    </w:p>
    <w:p w:rsidR="002C7B59" w:rsidRDefault="002C7B59" w:rsidP="002C7B59">
      <w:pPr>
        <w:pStyle w:val="Paragraphedeliste"/>
        <w:numPr>
          <w:ilvl w:val="0"/>
          <w:numId w:val="1"/>
        </w:numPr>
        <w:jc w:val="both"/>
      </w:pPr>
      <w:r w:rsidRPr="00E60126">
        <w:t>De même, nous avons relevé un paradoxe. Alors que nous sommes des élèves du GSI, le profil le plus faible est justement celui correspondant à l’innovation. Il s’agira donc de profiter du profil PL incarnée par Sophie en l’encourageant à s’exprimer librement.</w:t>
      </w:r>
    </w:p>
    <w:p w:rsidR="002C7B59" w:rsidRDefault="002C7B59" w:rsidP="002C7B59">
      <w:pPr>
        <w:pStyle w:val="Paragraphedeliste"/>
        <w:jc w:val="both"/>
      </w:pPr>
    </w:p>
    <w:p w:rsidR="002C7B59" w:rsidRPr="00E60126" w:rsidRDefault="002C7B59" w:rsidP="002C7B59">
      <w:pPr>
        <w:pStyle w:val="Paragraphedeliste"/>
        <w:jc w:val="both"/>
      </w:pPr>
    </w:p>
    <w:p w:rsidR="002C7B59" w:rsidRDefault="002C7B59" w:rsidP="002C7B59">
      <w:pPr>
        <w:pStyle w:val="Paragraphedeliste"/>
        <w:numPr>
          <w:ilvl w:val="0"/>
          <w:numId w:val="4"/>
        </w:numPr>
        <w:rPr>
          <w:b/>
          <w:sz w:val="24"/>
          <w:u w:val="single"/>
        </w:rPr>
      </w:pPr>
      <w:r w:rsidRPr="002C7B59">
        <w:rPr>
          <w:b/>
          <w:sz w:val="24"/>
          <w:u w:val="single"/>
        </w:rPr>
        <w:t xml:space="preserve">Dessins : </w:t>
      </w:r>
      <w:r>
        <w:rPr>
          <w:b/>
          <w:sz w:val="24"/>
          <w:u w:val="single"/>
        </w:rPr>
        <w:t>(dessiner séparément et ensemble le groupe idéal et comparer).</w:t>
      </w:r>
    </w:p>
    <w:p w:rsidR="002C7B59" w:rsidRPr="002C7B59" w:rsidRDefault="002C7B59" w:rsidP="002C7B59">
      <w:pPr>
        <w:pStyle w:val="Paragraphedeliste"/>
        <w:rPr>
          <w:b/>
          <w:sz w:val="24"/>
          <w:u w:val="single"/>
        </w:rPr>
      </w:pPr>
    </w:p>
    <w:p w:rsidR="002C7B59" w:rsidRPr="00E60126" w:rsidRDefault="002C7B59" w:rsidP="002C7B59">
      <w:pPr>
        <w:pStyle w:val="Paragraphedeliste"/>
        <w:numPr>
          <w:ilvl w:val="0"/>
          <w:numId w:val="2"/>
        </w:numPr>
        <w:jc w:val="both"/>
        <w:rPr>
          <w:sz w:val="18"/>
        </w:rPr>
      </w:pPr>
      <w:r w:rsidRPr="00E60126">
        <w:t xml:space="preserve">Le dessin de notre équipe illustre particulièrement nos valeurs d’équipe : </w:t>
      </w:r>
    </w:p>
    <w:p w:rsidR="002C7B59" w:rsidRPr="00E60126" w:rsidRDefault="00B75726" w:rsidP="002C7B59">
      <w:pPr>
        <w:pStyle w:val="Paragraphedeliste"/>
        <w:jc w:val="both"/>
      </w:pPr>
      <w:r>
        <w:t>Le partage/liens/d</w:t>
      </w:r>
      <w:r w:rsidR="002C7B59" w:rsidRPr="00E60126">
        <w:t>i</w:t>
      </w:r>
      <w:r>
        <w:t>fférences au sein du collectif/c</w:t>
      </w:r>
      <w:r w:rsidR="002C7B59" w:rsidRPr="00E60126">
        <w:t>ommunication</w:t>
      </w:r>
    </w:p>
    <w:p w:rsidR="002C7B59" w:rsidRPr="00E60126" w:rsidRDefault="002C7B59" w:rsidP="002C7B59">
      <w:pPr>
        <w:pStyle w:val="Paragraphedeliste"/>
        <w:numPr>
          <w:ilvl w:val="0"/>
          <w:numId w:val="2"/>
        </w:numPr>
        <w:jc w:val="both"/>
      </w:pPr>
      <w:r w:rsidRPr="00E60126">
        <w:t>Après avoir remarqué que le dessin d’équipe reprenait l’essentiel des caractéristiques de chaque dessin personnel, nous en avons donc déduit qu’aucun membre du groupe ne prenait le dessus ou au contraire n’était écrasé par le groupe.</w:t>
      </w:r>
    </w:p>
    <w:p w:rsidR="002C7B59" w:rsidRDefault="002C7B59" w:rsidP="002C7B59">
      <w:pPr>
        <w:pStyle w:val="Paragraphedeliste"/>
        <w:numPr>
          <w:ilvl w:val="0"/>
          <w:numId w:val="2"/>
        </w:numPr>
        <w:jc w:val="both"/>
      </w:pPr>
      <w:r w:rsidRPr="00E60126">
        <w:t>Nous avons pu noter une grande diversité dans notre groupe. En effet, nous avons tous illustré la notion de groupe par des dessins très différents qui néanmoins réunissaient les mêmes notions. Par conséquent, il sera de notre devoir de sauvegarder notre diversité (point fort de l’équipe) autour d’un objectif commun.</w:t>
      </w:r>
    </w:p>
    <w:p w:rsidR="002C7B59" w:rsidRDefault="002C7B59" w:rsidP="002C7B59">
      <w:pPr>
        <w:pStyle w:val="Paragraphedeliste"/>
        <w:jc w:val="center"/>
      </w:pPr>
      <w:r>
        <w:rPr>
          <w:noProof/>
          <w:lang w:eastAsia="fr-FR"/>
        </w:rPr>
        <w:lastRenderedPageBreak/>
        <w:drawing>
          <wp:inline distT="0" distB="0" distL="0" distR="0" wp14:anchorId="10C31084" wp14:editId="265D5027">
            <wp:extent cx="3266721" cy="31337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033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73126" cy="3139870"/>
                    </a:xfrm>
                    <a:prstGeom prst="rect">
                      <a:avLst/>
                    </a:prstGeom>
                  </pic:spPr>
                </pic:pic>
              </a:graphicData>
            </a:graphic>
          </wp:inline>
        </w:drawing>
      </w:r>
    </w:p>
    <w:p w:rsidR="002C7B59" w:rsidRDefault="002C7B59" w:rsidP="002C7B59">
      <w:pPr>
        <w:jc w:val="both"/>
      </w:pPr>
    </w:p>
    <w:p w:rsidR="002C7B59" w:rsidRDefault="002C7B59" w:rsidP="002C7B59">
      <w:pPr>
        <w:jc w:val="both"/>
      </w:pPr>
    </w:p>
    <w:p w:rsidR="002C7B59" w:rsidRDefault="002C7B59" w:rsidP="002C7B59">
      <w:pPr>
        <w:jc w:val="both"/>
      </w:pPr>
    </w:p>
    <w:p w:rsidR="002C7B59" w:rsidRDefault="002C7B59" w:rsidP="002C7B59">
      <w:pPr>
        <w:jc w:val="both"/>
      </w:pPr>
    </w:p>
    <w:p w:rsidR="002C7B59" w:rsidRDefault="002C7B59" w:rsidP="002C7B59">
      <w:pPr>
        <w:jc w:val="both"/>
      </w:pPr>
    </w:p>
    <w:p w:rsidR="002C7B59" w:rsidRPr="00E60126" w:rsidRDefault="002C7B59" w:rsidP="002C7B59">
      <w:pPr>
        <w:jc w:val="both"/>
      </w:pPr>
    </w:p>
    <w:p w:rsidR="002C7B59" w:rsidRDefault="002C7B59" w:rsidP="002C7B59">
      <w:pPr>
        <w:pStyle w:val="Paragraphedeliste"/>
        <w:numPr>
          <w:ilvl w:val="0"/>
          <w:numId w:val="8"/>
        </w:numPr>
        <w:rPr>
          <w:b/>
          <w:sz w:val="24"/>
          <w:u w:val="single"/>
        </w:rPr>
      </w:pPr>
      <w:r w:rsidRPr="002C7B59">
        <w:rPr>
          <w:b/>
          <w:sz w:val="24"/>
          <w:u w:val="single"/>
        </w:rPr>
        <w:t>Valeurs de notre groupe projet</w:t>
      </w:r>
    </w:p>
    <w:p w:rsidR="002C7B59" w:rsidRPr="002C7B59" w:rsidRDefault="002C7B59" w:rsidP="002C7B59">
      <w:pPr>
        <w:pStyle w:val="Paragraphedeliste"/>
        <w:rPr>
          <w:b/>
          <w:sz w:val="24"/>
          <w:u w:val="single"/>
        </w:rPr>
      </w:pPr>
    </w:p>
    <w:p w:rsidR="002C7B59" w:rsidRPr="002C7B59" w:rsidRDefault="002C7B59" w:rsidP="002C7B59">
      <w:pPr>
        <w:pStyle w:val="Paragraphedeliste"/>
        <w:numPr>
          <w:ilvl w:val="0"/>
          <w:numId w:val="5"/>
        </w:numPr>
        <w:rPr>
          <w:b/>
          <w:color w:val="17365D" w:themeColor="text2" w:themeShade="BF"/>
          <w:sz w:val="32"/>
        </w:rPr>
      </w:pPr>
      <w:r w:rsidRPr="00D43B09">
        <w:rPr>
          <w:b/>
          <w:color w:val="17365D" w:themeColor="text2" w:themeShade="BF"/>
          <w:sz w:val="32"/>
        </w:rPr>
        <w:t>Le partage</w:t>
      </w:r>
      <w:r>
        <w:rPr>
          <w:b/>
          <w:color w:val="17365D" w:themeColor="text2" w:themeShade="BF"/>
          <w:sz w:val="32"/>
        </w:rPr>
        <w:t>, la communication :</w:t>
      </w:r>
    </w:p>
    <w:p w:rsidR="002C7B59" w:rsidRPr="002C7B59" w:rsidRDefault="002C7B59" w:rsidP="002C7B59">
      <w:pPr>
        <w:pStyle w:val="Paragraphedeliste"/>
        <w:numPr>
          <w:ilvl w:val="0"/>
          <w:numId w:val="6"/>
        </w:numPr>
      </w:pPr>
      <w:r w:rsidRPr="002C7B59">
        <w:t>Partager le travail/Partager les connaissances</w:t>
      </w:r>
    </w:p>
    <w:p w:rsidR="002C7B59" w:rsidRPr="002C7B59" w:rsidRDefault="002C7B59" w:rsidP="002C7B59">
      <w:pPr>
        <w:pStyle w:val="Paragraphedeliste"/>
        <w:numPr>
          <w:ilvl w:val="0"/>
          <w:numId w:val="7"/>
        </w:numPr>
        <w:rPr>
          <w:color w:val="0070C0"/>
        </w:rPr>
      </w:pPr>
      <w:r w:rsidRPr="002C7B59">
        <w:rPr>
          <w:color w:val="0070C0"/>
        </w:rPr>
        <w:t xml:space="preserve"> Répartition du travail décidée ensemble en fin d’heure</w:t>
      </w:r>
    </w:p>
    <w:p w:rsidR="002C7B59" w:rsidRPr="002C7B59" w:rsidRDefault="002C7B59" w:rsidP="002C7B59">
      <w:pPr>
        <w:pStyle w:val="Paragraphedeliste"/>
        <w:numPr>
          <w:ilvl w:val="0"/>
          <w:numId w:val="6"/>
        </w:numPr>
      </w:pPr>
      <w:r w:rsidRPr="002C7B59">
        <w:t>Partager les informations d’organisation</w:t>
      </w:r>
    </w:p>
    <w:p w:rsidR="002C7B59" w:rsidRPr="002C7B59" w:rsidRDefault="002C7B59" w:rsidP="002C7B59">
      <w:pPr>
        <w:pStyle w:val="Paragraphedeliste"/>
        <w:numPr>
          <w:ilvl w:val="0"/>
          <w:numId w:val="7"/>
        </w:numPr>
        <w:rPr>
          <w:color w:val="0070C0"/>
        </w:rPr>
      </w:pPr>
      <w:r w:rsidRPr="002C7B59">
        <w:t xml:space="preserve"> </w:t>
      </w:r>
      <w:proofErr w:type="spellStart"/>
      <w:r w:rsidRPr="002C7B59">
        <w:rPr>
          <w:color w:val="0070C0"/>
        </w:rPr>
        <w:t>Dropbox</w:t>
      </w:r>
      <w:proofErr w:type="spellEnd"/>
    </w:p>
    <w:p w:rsidR="002C7B59" w:rsidRPr="002C7B59" w:rsidRDefault="002C7B59" w:rsidP="002C7B59">
      <w:pPr>
        <w:pStyle w:val="Paragraphedeliste"/>
        <w:numPr>
          <w:ilvl w:val="0"/>
          <w:numId w:val="7"/>
        </w:numPr>
        <w:rPr>
          <w:color w:val="0070C0"/>
        </w:rPr>
      </w:pPr>
      <w:r w:rsidRPr="002C7B59">
        <w:rPr>
          <w:color w:val="0070C0"/>
        </w:rPr>
        <w:t xml:space="preserve">Chaque </w:t>
      </w:r>
      <w:proofErr w:type="spellStart"/>
      <w:r w:rsidRPr="002C7B59">
        <w:rPr>
          <w:color w:val="0070C0"/>
        </w:rPr>
        <w:t>respo</w:t>
      </w:r>
      <w:proofErr w:type="spellEnd"/>
      <w:r w:rsidRPr="002C7B59">
        <w:rPr>
          <w:color w:val="0070C0"/>
        </w:rPr>
        <w:t xml:space="preserve"> (MP3 et anglais) prévient le chef projet la veille d’une séance de ce qu’il a prévu de faire, combien de temps cela va prendre pour bien planifier la séance</w:t>
      </w:r>
    </w:p>
    <w:p w:rsidR="002C7B59" w:rsidRPr="002C7B59" w:rsidRDefault="002C7B59" w:rsidP="002C7B59">
      <w:pPr>
        <w:pStyle w:val="Paragraphedeliste"/>
        <w:numPr>
          <w:ilvl w:val="0"/>
          <w:numId w:val="6"/>
        </w:numPr>
      </w:pPr>
      <w:r w:rsidRPr="002C7B59">
        <w:t>Partager ses impressions et ses idées sans hésiter</w:t>
      </w:r>
    </w:p>
    <w:p w:rsidR="002C7B59" w:rsidRPr="002C7B59" w:rsidRDefault="002C7B59" w:rsidP="002C7B59">
      <w:pPr>
        <w:pStyle w:val="Paragraphedeliste"/>
        <w:numPr>
          <w:ilvl w:val="0"/>
          <w:numId w:val="7"/>
        </w:numPr>
        <w:rPr>
          <w:color w:val="0070C0"/>
        </w:rPr>
      </w:pPr>
      <w:r w:rsidRPr="002C7B59">
        <w:t xml:space="preserve"> </w:t>
      </w:r>
      <w:r w:rsidRPr="002C7B59">
        <w:rPr>
          <w:color w:val="0070C0"/>
        </w:rPr>
        <w:t>Cartes à poser devant les gens + minute MP3 début de séance + feedback en fin d’heure</w:t>
      </w:r>
    </w:p>
    <w:p w:rsidR="002C7B59" w:rsidRPr="002C7B59" w:rsidRDefault="002C7B59" w:rsidP="002C7B59">
      <w:pPr>
        <w:pStyle w:val="Paragraphedeliste"/>
        <w:numPr>
          <w:ilvl w:val="0"/>
          <w:numId w:val="6"/>
        </w:numPr>
      </w:pPr>
      <w:r w:rsidRPr="002C7B59">
        <w:t>Partager le rire et la bonne humeur</w:t>
      </w:r>
    </w:p>
    <w:p w:rsidR="002C7B59" w:rsidRPr="002C7B59" w:rsidRDefault="002C7B59" w:rsidP="002C7B59">
      <w:pPr>
        <w:pStyle w:val="Paragraphedeliste"/>
        <w:numPr>
          <w:ilvl w:val="0"/>
          <w:numId w:val="7"/>
        </w:numPr>
        <w:rPr>
          <w:color w:val="0070C0"/>
          <w14:textFill>
            <w14:solidFill>
              <w14:srgbClr w14:val="0070C0">
                <w14:lumMod w14:val="75000"/>
              </w14:srgbClr>
            </w14:solidFill>
          </w14:textFill>
        </w:rPr>
      </w:pPr>
      <w:r w:rsidRPr="002C7B59">
        <w:t xml:space="preserve"> </w:t>
      </w:r>
      <w:r w:rsidRPr="002C7B59">
        <w:rPr>
          <w:color w:val="0070C0"/>
        </w:rPr>
        <w:t xml:space="preserve">Blague du jour + repas projet + </w:t>
      </w:r>
      <w:proofErr w:type="spellStart"/>
      <w:r w:rsidRPr="002C7B59">
        <w:rPr>
          <w:color w:val="0070C0"/>
        </w:rPr>
        <w:t>chgmt</w:t>
      </w:r>
      <w:proofErr w:type="spellEnd"/>
      <w:r w:rsidRPr="002C7B59">
        <w:rPr>
          <w:color w:val="0070C0"/>
        </w:rPr>
        <w:t xml:space="preserve"> de lieu de travail + musique</w:t>
      </w:r>
    </w:p>
    <w:p w:rsidR="002C7B59" w:rsidRPr="002C7B59" w:rsidRDefault="002C7B59" w:rsidP="002C7B59">
      <w:pPr>
        <w:rPr>
          <w:color w:val="0070C0"/>
          <w14:textFill>
            <w14:solidFill>
              <w14:srgbClr w14:val="0070C0">
                <w14:lumMod w14:val="75000"/>
              </w14:srgbClr>
            </w14:solidFill>
          </w14:textFill>
        </w:rPr>
      </w:pPr>
    </w:p>
    <w:p w:rsidR="002C7B59" w:rsidRPr="002C7B59" w:rsidRDefault="002C7B59" w:rsidP="002C7B59">
      <w:pPr>
        <w:pStyle w:val="Paragraphedeliste"/>
        <w:numPr>
          <w:ilvl w:val="0"/>
          <w:numId w:val="5"/>
        </w:numPr>
        <w:rPr>
          <w:b/>
          <w:color w:val="17365D" w:themeColor="text2" w:themeShade="BF"/>
          <w:sz w:val="32"/>
        </w:rPr>
      </w:pPr>
      <w:r w:rsidRPr="00D43B09">
        <w:rPr>
          <w:b/>
          <w:color w:val="17365D" w:themeColor="text2" w:themeShade="BF"/>
          <w:sz w:val="32"/>
        </w:rPr>
        <w:t>La sincérité, la franchise</w:t>
      </w:r>
      <w:r>
        <w:rPr>
          <w:b/>
          <w:color w:val="17365D" w:themeColor="text2" w:themeShade="BF"/>
          <w:sz w:val="32"/>
        </w:rPr>
        <w:t>, la confiance :</w:t>
      </w:r>
    </w:p>
    <w:p w:rsidR="002C7B59" w:rsidRPr="002C7B59" w:rsidRDefault="002C7B59" w:rsidP="002C7B59">
      <w:pPr>
        <w:pStyle w:val="Paragraphedeliste"/>
        <w:numPr>
          <w:ilvl w:val="0"/>
          <w:numId w:val="6"/>
        </w:numPr>
      </w:pPr>
      <w:r w:rsidRPr="002C7B59">
        <w:lastRenderedPageBreak/>
        <w:t>Dialoguer sincèrement sans être méchant, ni trop gentil, sans attendre</w:t>
      </w:r>
    </w:p>
    <w:p w:rsidR="002C7B59" w:rsidRPr="002C7B59" w:rsidRDefault="002C7B59" w:rsidP="002C7B59">
      <w:pPr>
        <w:pStyle w:val="Paragraphedeliste"/>
        <w:numPr>
          <w:ilvl w:val="0"/>
          <w:numId w:val="7"/>
        </w:numPr>
        <w:rPr>
          <w:color w:val="0070C0"/>
        </w:rPr>
      </w:pPr>
      <w:r w:rsidRPr="002C7B59">
        <w:rPr>
          <w:color w:val="0070C0"/>
        </w:rPr>
        <w:t xml:space="preserve"> Débriefings pour tous les rôles au début, au milieu et à la fin des mandats</w:t>
      </w:r>
    </w:p>
    <w:p w:rsidR="002C7B59" w:rsidRPr="002C7B59" w:rsidRDefault="002C7B59" w:rsidP="002C7B59">
      <w:pPr>
        <w:pStyle w:val="Paragraphedeliste"/>
        <w:numPr>
          <w:ilvl w:val="0"/>
          <w:numId w:val="6"/>
        </w:numPr>
      </w:pPr>
      <w:r w:rsidRPr="002C7B59">
        <w:t>Avoir confiance dans les autres</w:t>
      </w:r>
    </w:p>
    <w:p w:rsidR="002C7B59" w:rsidRPr="002C7B59" w:rsidRDefault="002C7B59" w:rsidP="002C7B59">
      <w:pPr>
        <w:pStyle w:val="Paragraphedeliste"/>
        <w:numPr>
          <w:ilvl w:val="0"/>
          <w:numId w:val="7"/>
        </w:numPr>
        <w:rPr>
          <w:color w:val="0070C0"/>
        </w:rPr>
      </w:pPr>
      <w:r w:rsidRPr="002C7B59">
        <w:rPr>
          <w:color w:val="0070C0"/>
        </w:rPr>
        <w:t xml:space="preserve"> Exercices de team-building une fois par semaine</w:t>
      </w:r>
    </w:p>
    <w:p w:rsidR="002C7B59" w:rsidRPr="002C7B59" w:rsidRDefault="002C7B59" w:rsidP="002C7B59">
      <w:pPr>
        <w:pStyle w:val="Paragraphedeliste"/>
        <w:numPr>
          <w:ilvl w:val="0"/>
          <w:numId w:val="6"/>
        </w:numPr>
      </w:pPr>
      <w:r w:rsidRPr="002C7B59">
        <w:t>Avoir confiance dans le travail des autres</w:t>
      </w:r>
    </w:p>
    <w:p w:rsidR="002C7B59" w:rsidRPr="002C7B59" w:rsidRDefault="002C7B59" w:rsidP="002C7B59">
      <w:pPr>
        <w:pStyle w:val="Paragraphedeliste"/>
        <w:numPr>
          <w:ilvl w:val="0"/>
          <w:numId w:val="7"/>
        </w:numPr>
        <w:rPr>
          <w:color w:val="0070C0"/>
        </w:rPr>
      </w:pPr>
      <w:r w:rsidRPr="002C7B59">
        <w:rPr>
          <w:b/>
          <w:color w:val="17365D" w:themeColor="text2" w:themeShade="BF"/>
        </w:rPr>
        <w:t xml:space="preserve">  </w:t>
      </w:r>
      <w:r w:rsidRPr="002C7B59">
        <w:rPr>
          <w:color w:val="0070C0"/>
        </w:rPr>
        <w:t>Cartes ou système de permis</w:t>
      </w:r>
    </w:p>
    <w:p w:rsidR="002A2D22" w:rsidRDefault="002A2D22" w:rsidP="002A2D22">
      <w:pPr>
        <w:spacing w:after="0"/>
        <w:jc w:val="both"/>
        <w:rPr>
          <w:sz w:val="16"/>
        </w:rPr>
      </w:pPr>
    </w:p>
    <w:p w:rsidR="002C7B59" w:rsidRDefault="002C7B59" w:rsidP="002A2D22">
      <w:pPr>
        <w:spacing w:after="0"/>
        <w:jc w:val="both"/>
        <w:rPr>
          <w:sz w:val="16"/>
        </w:rPr>
      </w:pPr>
    </w:p>
    <w:p w:rsidR="002C7B59" w:rsidRPr="00EE6003" w:rsidRDefault="00844CF9" w:rsidP="002C7B59">
      <w:pPr>
        <w:pStyle w:val="Paragraphedeliste"/>
        <w:numPr>
          <w:ilvl w:val="0"/>
          <w:numId w:val="8"/>
        </w:numPr>
        <w:spacing w:after="0"/>
        <w:jc w:val="both"/>
        <w:rPr>
          <w:b/>
          <w:sz w:val="24"/>
          <w:u w:val="single"/>
        </w:rPr>
      </w:pPr>
      <w:r>
        <w:rPr>
          <w:b/>
          <w:sz w:val="24"/>
          <w:u w:val="single"/>
        </w:rPr>
        <w:t>TOEI</w:t>
      </w:r>
      <w:r w:rsidR="00EE6003" w:rsidRPr="00EE6003">
        <w:rPr>
          <w:b/>
          <w:sz w:val="24"/>
          <w:u w:val="single"/>
        </w:rPr>
        <w:t>C :</w:t>
      </w:r>
    </w:p>
    <w:p w:rsidR="00EE6003" w:rsidRPr="002C7B59" w:rsidRDefault="00EE6003" w:rsidP="00EE6003">
      <w:pPr>
        <w:pStyle w:val="Paragraphedeliste"/>
        <w:spacing w:after="0"/>
        <w:jc w:val="both"/>
        <w:rPr>
          <w:sz w:val="24"/>
        </w:rPr>
      </w:pPr>
    </w:p>
    <w:tbl>
      <w:tblPr>
        <w:tblStyle w:val="Trameclaire-Accent1"/>
        <w:tblW w:w="0" w:type="auto"/>
        <w:tblLook w:val="04A0" w:firstRow="1" w:lastRow="0" w:firstColumn="1" w:lastColumn="0" w:noHBand="0" w:noVBand="1"/>
      </w:tblPr>
      <w:tblGrid>
        <w:gridCol w:w="1842"/>
        <w:gridCol w:w="1842"/>
        <w:gridCol w:w="1842"/>
        <w:gridCol w:w="1843"/>
        <w:gridCol w:w="1843"/>
      </w:tblGrid>
      <w:tr w:rsidR="00EE6003" w:rsidTr="00A83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EE6003" w:rsidRPr="004C5F0E" w:rsidRDefault="00EE6003" w:rsidP="00A835A1">
            <w:pPr>
              <w:rPr>
                <w:lang w:val="en-US"/>
              </w:rPr>
            </w:pPr>
            <w:proofErr w:type="spellStart"/>
            <w:r>
              <w:rPr>
                <w:lang w:val="en-US"/>
              </w:rPr>
              <w:t>Alexandre</w:t>
            </w:r>
            <w:proofErr w:type="spellEnd"/>
          </w:p>
        </w:tc>
        <w:tc>
          <w:tcPr>
            <w:tcW w:w="1842" w:type="dxa"/>
          </w:tcPr>
          <w:p w:rsidR="00EE6003" w:rsidRDefault="00EE6003" w:rsidP="00A835A1">
            <w:pPr>
              <w:cnfStyle w:val="100000000000" w:firstRow="1" w:lastRow="0" w:firstColumn="0" w:lastColumn="0" w:oddVBand="0" w:evenVBand="0" w:oddHBand="0" w:evenHBand="0" w:firstRowFirstColumn="0" w:firstRowLastColumn="0" w:lastRowFirstColumn="0" w:lastRowLastColumn="0"/>
            </w:pPr>
            <w:r>
              <w:t>Arthur</w:t>
            </w:r>
          </w:p>
        </w:tc>
        <w:tc>
          <w:tcPr>
            <w:tcW w:w="1842" w:type="dxa"/>
          </w:tcPr>
          <w:p w:rsidR="00EE6003" w:rsidRDefault="00EE6003" w:rsidP="00A835A1">
            <w:pPr>
              <w:cnfStyle w:val="100000000000" w:firstRow="1" w:lastRow="0" w:firstColumn="0" w:lastColumn="0" w:oddVBand="0" w:evenVBand="0" w:oddHBand="0" w:evenHBand="0" w:firstRowFirstColumn="0" w:firstRowLastColumn="0" w:lastRowFirstColumn="0" w:lastRowLastColumn="0"/>
            </w:pPr>
            <w:r>
              <w:t>Markus</w:t>
            </w:r>
          </w:p>
        </w:tc>
        <w:tc>
          <w:tcPr>
            <w:tcW w:w="1843" w:type="dxa"/>
          </w:tcPr>
          <w:p w:rsidR="00EE6003" w:rsidRDefault="00EE6003" w:rsidP="00A835A1">
            <w:pPr>
              <w:cnfStyle w:val="100000000000" w:firstRow="1" w:lastRow="0" w:firstColumn="0" w:lastColumn="0" w:oddVBand="0" w:evenVBand="0" w:oddHBand="0" w:evenHBand="0" w:firstRowFirstColumn="0" w:firstRowLastColumn="0" w:lastRowFirstColumn="0" w:lastRowLastColumn="0"/>
            </w:pPr>
            <w:r>
              <w:t>Matilde</w:t>
            </w:r>
          </w:p>
        </w:tc>
        <w:tc>
          <w:tcPr>
            <w:tcW w:w="1843" w:type="dxa"/>
          </w:tcPr>
          <w:p w:rsidR="00EE6003" w:rsidRDefault="00EE6003" w:rsidP="00A835A1">
            <w:pPr>
              <w:cnfStyle w:val="100000000000" w:firstRow="1" w:lastRow="0" w:firstColumn="0" w:lastColumn="0" w:oddVBand="0" w:evenVBand="0" w:oddHBand="0" w:evenHBand="0" w:firstRowFirstColumn="0" w:firstRowLastColumn="0" w:lastRowFirstColumn="0" w:lastRowLastColumn="0"/>
            </w:pPr>
            <w:r>
              <w:t>Sophie</w:t>
            </w:r>
          </w:p>
        </w:tc>
      </w:tr>
      <w:tr w:rsidR="00EE6003" w:rsidTr="00A835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EE6003" w:rsidRDefault="00EE6003" w:rsidP="00A835A1">
            <w:r>
              <w:t>830</w:t>
            </w:r>
          </w:p>
        </w:tc>
        <w:tc>
          <w:tcPr>
            <w:tcW w:w="1842" w:type="dxa"/>
          </w:tcPr>
          <w:p w:rsidR="00EE6003" w:rsidRDefault="00EE6003" w:rsidP="00A835A1">
            <w:pPr>
              <w:cnfStyle w:val="000000100000" w:firstRow="0" w:lastRow="0" w:firstColumn="0" w:lastColumn="0" w:oddVBand="0" w:evenVBand="0" w:oddHBand="1" w:evenHBand="0" w:firstRowFirstColumn="0" w:firstRowLastColumn="0" w:lastRowFirstColumn="0" w:lastRowLastColumn="0"/>
            </w:pPr>
            <w:r>
              <w:t>830</w:t>
            </w:r>
          </w:p>
        </w:tc>
        <w:tc>
          <w:tcPr>
            <w:tcW w:w="1842" w:type="dxa"/>
          </w:tcPr>
          <w:p w:rsidR="00EE6003" w:rsidRDefault="00EE6003" w:rsidP="00A835A1">
            <w:pPr>
              <w:cnfStyle w:val="000000100000" w:firstRow="0" w:lastRow="0" w:firstColumn="0" w:lastColumn="0" w:oddVBand="0" w:evenVBand="0" w:oddHBand="1" w:evenHBand="0" w:firstRowFirstColumn="0" w:firstRowLastColumn="0" w:lastRowFirstColumn="0" w:lastRowLastColumn="0"/>
            </w:pPr>
            <w:r>
              <w:t>945</w:t>
            </w:r>
          </w:p>
        </w:tc>
        <w:tc>
          <w:tcPr>
            <w:tcW w:w="1843" w:type="dxa"/>
          </w:tcPr>
          <w:p w:rsidR="00EE6003" w:rsidRDefault="00EE6003" w:rsidP="00A835A1">
            <w:pPr>
              <w:cnfStyle w:val="000000100000" w:firstRow="0" w:lastRow="0" w:firstColumn="0" w:lastColumn="0" w:oddVBand="0" w:evenVBand="0" w:oddHBand="1" w:evenHBand="0" w:firstRowFirstColumn="0" w:firstRowLastColumn="0" w:lastRowFirstColumn="0" w:lastRowLastColumn="0"/>
            </w:pPr>
            <w:r>
              <w:t>495</w:t>
            </w:r>
          </w:p>
        </w:tc>
        <w:tc>
          <w:tcPr>
            <w:tcW w:w="1843" w:type="dxa"/>
          </w:tcPr>
          <w:p w:rsidR="00EE6003" w:rsidRDefault="00EE6003" w:rsidP="00A835A1">
            <w:pPr>
              <w:cnfStyle w:val="000000100000" w:firstRow="0" w:lastRow="0" w:firstColumn="0" w:lastColumn="0" w:oddVBand="0" w:evenVBand="0" w:oddHBand="1" w:evenHBand="0" w:firstRowFirstColumn="0" w:firstRowLastColumn="0" w:lastRowFirstColumn="0" w:lastRowLastColumn="0"/>
            </w:pPr>
            <w:r>
              <w:t>890</w:t>
            </w:r>
          </w:p>
        </w:tc>
      </w:tr>
    </w:tbl>
    <w:p w:rsidR="00EE6003" w:rsidRDefault="00EE6003" w:rsidP="00EE6003">
      <w:pPr>
        <w:spacing w:after="0"/>
      </w:pPr>
    </w:p>
    <w:p w:rsidR="00EE6003" w:rsidRDefault="00EE6003" w:rsidP="00EE6003">
      <w:pPr>
        <w:spacing w:after="0"/>
      </w:pPr>
    </w:p>
    <w:p w:rsidR="00EE6003" w:rsidRPr="00EE6003" w:rsidRDefault="00EE6003" w:rsidP="00EE6003">
      <w:pPr>
        <w:spacing w:after="0"/>
        <w:rPr>
          <w:szCs w:val="28"/>
        </w:rPr>
      </w:pPr>
      <w:r w:rsidRPr="00EE6003">
        <w:rPr>
          <w:szCs w:val="28"/>
        </w:rPr>
        <w:t>Buts particuliers concernant l’anglais de 2AI</w:t>
      </w:r>
    </w:p>
    <w:p w:rsidR="00EE6003" w:rsidRDefault="00EE6003" w:rsidP="00EE6003">
      <w:pPr>
        <w:spacing w:after="0"/>
        <w:jc w:val="both"/>
      </w:pPr>
    </w:p>
    <w:p w:rsidR="00EE6003" w:rsidRDefault="00EE6003" w:rsidP="00EE6003">
      <w:pPr>
        <w:spacing w:after="0"/>
        <w:jc w:val="both"/>
      </w:pPr>
      <w:r w:rsidRPr="00A57F7C">
        <w:rPr>
          <w:b/>
        </w:rPr>
        <w:t>Alexandre et Arthur</w:t>
      </w:r>
      <w:r>
        <w:t> : Ils veulent se focaliser sur la compréhension orale pour la deuxième année ingénieur</w:t>
      </w:r>
      <w:r w:rsidR="000735AE">
        <w:t>. Surtout en</w:t>
      </w:r>
      <w:r>
        <w:t xml:space="preserve"> milieu professionnel</w:t>
      </w:r>
      <w:r w:rsidR="000735AE">
        <w:t>,</w:t>
      </w:r>
      <w:r>
        <w:t xml:space="preserve"> il faut avoir une bonne compréhension afin de ne pas être obligé de redemander trop de clarifications. Une bonne compréhension orale sera la base pour un développement suivant des autres capacités linguistiques.</w:t>
      </w:r>
    </w:p>
    <w:p w:rsidR="00EE6003" w:rsidRDefault="00EE6003" w:rsidP="00EE6003">
      <w:pPr>
        <w:spacing w:after="0"/>
        <w:jc w:val="both"/>
      </w:pPr>
      <w:r w:rsidRPr="00A57F7C">
        <w:rPr>
          <w:b/>
        </w:rPr>
        <w:t>Sophie et Markus </w:t>
      </w:r>
      <w:r w:rsidR="000735AE">
        <w:t xml:space="preserve">: Vu leurs scores assez élevés </w:t>
      </w:r>
      <w:r>
        <w:t>lors du TOEIC de l’année dernière</w:t>
      </w:r>
      <w:r w:rsidR="00D83942">
        <w:t>, ils voudraient se rapprocher d</w:t>
      </w:r>
      <w:r>
        <w:t xml:space="preserve">u vocabulaire professionnel et </w:t>
      </w:r>
      <w:r w:rsidR="00D83942">
        <w:t xml:space="preserve">de </w:t>
      </w:r>
      <w:r>
        <w:t>son bon emploi lors des réunions, des entretiens d’embauches, la conception des contrats, etc. Ceci permett</w:t>
      </w:r>
      <w:r w:rsidR="00D83942">
        <w:t>ra de se sentir à l’aise même en</w:t>
      </w:r>
      <w:r>
        <w:t xml:space="preserve"> milieu professionnel en maîtrisant le langage usuel.</w:t>
      </w:r>
    </w:p>
    <w:p w:rsidR="00EE6003" w:rsidRDefault="00EE6003" w:rsidP="00EE6003">
      <w:pPr>
        <w:spacing w:after="0"/>
        <w:jc w:val="both"/>
      </w:pPr>
      <w:r w:rsidRPr="00A57F7C">
        <w:rPr>
          <w:b/>
        </w:rPr>
        <w:t>Matilde</w:t>
      </w:r>
      <w:r>
        <w:t xml:space="preserve"> : Son niveau d’anglais étant inférieur par rapport au reste du groupe, elle s’est </w:t>
      </w:r>
      <w:proofErr w:type="gramStart"/>
      <w:r>
        <w:t>fixé</w:t>
      </w:r>
      <w:r w:rsidR="00D83942">
        <w:t>e</w:t>
      </w:r>
      <w:proofErr w:type="gramEnd"/>
      <w:r w:rsidR="00D83942">
        <w:t xml:space="preserve"> pour but</w:t>
      </w:r>
      <w:r>
        <w:t xml:space="preserve"> de participer activement aux séances </w:t>
      </w:r>
      <w:r w:rsidR="00D83942">
        <w:t>anglaises du projet et d’oser</w:t>
      </w:r>
      <w:r>
        <w:t xml:space="preserve"> s’exprimer, même si elle fait des fautes et se trompe. D’ailleurs elle </w:t>
      </w:r>
      <w:r w:rsidR="00D83942">
        <w:t>a pour ambition</w:t>
      </w:r>
      <w:r>
        <w:t xml:space="preserve"> d’améliorer sa compréhension orale qui pourrait poser un problème à l’étranger </w:t>
      </w:r>
      <w:r w:rsidR="00D83942">
        <w:t>d’après elle</w:t>
      </w:r>
      <w:r>
        <w:t xml:space="preserve">. L’ensemble des actions facilitera son séjour à l’étranger et </w:t>
      </w:r>
      <w:r w:rsidR="00D83942">
        <w:t xml:space="preserve">lui </w:t>
      </w:r>
      <w:r>
        <w:t>permettra d’avoir confiance en elle</w:t>
      </w:r>
      <w:r w:rsidR="00D83942">
        <w:t>.</w:t>
      </w:r>
      <w:r>
        <w:t xml:space="preserve"> </w:t>
      </w:r>
    </w:p>
    <w:p w:rsidR="002A2D22" w:rsidRDefault="002A2D22" w:rsidP="002A2D22">
      <w:pPr>
        <w:spacing w:after="0"/>
        <w:jc w:val="both"/>
      </w:pPr>
    </w:p>
    <w:p w:rsidR="00EE6003" w:rsidRDefault="00EE6003" w:rsidP="002A2D22">
      <w:pPr>
        <w:spacing w:after="0"/>
        <w:jc w:val="both"/>
      </w:pPr>
    </w:p>
    <w:p w:rsidR="00EE6003" w:rsidRPr="00EE6003" w:rsidRDefault="00EE6003" w:rsidP="00EE6003">
      <w:pPr>
        <w:pStyle w:val="Paragraphedeliste"/>
        <w:numPr>
          <w:ilvl w:val="0"/>
          <w:numId w:val="9"/>
        </w:numPr>
        <w:jc w:val="both"/>
        <w:rPr>
          <w:rFonts w:ascii="Calibri" w:eastAsia="Calibri" w:hAnsi="Calibri" w:cs="Times New Roman"/>
          <w:b/>
          <w:sz w:val="24"/>
          <w:u w:val="single"/>
        </w:rPr>
      </w:pPr>
      <w:r w:rsidRPr="00EE6003">
        <w:rPr>
          <w:rFonts w:ascii="Calibri" w:eastAsia="Calibri" w:hAnsi="Calibri" w:cs="Times New Roman"/>
          <w:b/>
          <w:sz w:val="24"/>
          <w:u w:val="single"/>
        </w:rPr>
        <w:t>L’anglais dans notre groupe projet :</w:t>
      </w:r>
    </w:p>
    <w:p w:rsidR="00EE6003" w:rsidRPr="002A2D22" w:rsidRDefault="00EE6003" w:rsidP="00EE6003">
      <w:pPr>
        <w:ind w:firstLine="708"/>
        <w:jc w:val="both"/>
        <w:rPr>
          <w:rFonts w:ascii="Calibri" w:eastAsia="Calibri" w:hAnsi="Calibri" w:cs="Times New Roman"/>
        </w:rPr>
      </w:pPr>
      <w:r w:rsidRPr="002A2D22">
        <w:rPr>
          <w:rFonts w:ascii="Calibri" w:eastAsia="Calibri" w:hAnsi="Calibri" w:cs="Times New Roman"/>
        </w:rPr>
        <w:t>Depuis que nous avons démarré notre projet, il nous a été difficile de consacrer suffisamment de temps à l’anglais. Nous souhaitons tous dialoguer en anglais mais nous avons peur de ne pas être capable</w:t>
      </w:r>
      <w:r w:rsidR="00D83942">
        <w:rPr>
          <w:rFonts w:ascii="Calibri" w:eastAsia="Calibri" w:hAnsi="Calibri" w:cs="Times New Roman"/>
        </w:rPr>
        <w:t>s</w:t>
      </w:r>
      <w:r w:rsidRPr="002A2D22">
        <w:rPr>
          <w:rFonts w:ascii="Calibri" w:eastAsia="Calibri" w:hAnsi="Calibri" w:cs="Times New Roman"/>
        </w:rPr>
        <w:t xml:space="preserve"> d’en dire autant qu’en français. Il est vrai que lorsqu’il s’agit du projet en lui-même et que nous voulons avancer, cela peut paraître plus important de le faire en français pour que chacun s’exprime librement. C’est pour c</w:t>
      </w:r>
      <w:r w:rsidR="00D83942">
        <w:rPr>
          <w:rFonts w:ascii="Calibri" w:eastAsia="Calibri" w:hAnsi="Calibri" w:cs="Times New Roman"/>
        </w:rPr>
        <w:t>ette raison que nous avons fixé</w:t>
      </w:r>
      <w:bookmarkStart w:id="0" w:name="_GoBack"/>
      <w:bookmarkEnd w:id="0"/>
      <w:r w:rsidRPr="002A2D22">
        <w:rPr>
          <w:rFonts w:ascii="Calibri" w:eastAsia="Calibri" w:hAnsi="Calibri" w:cs="Times New Roman"/>
        </w:rPr>
        <w:t xml:space="preserve"> des objectifs d’anglais et allons déterminer des créneaux fixes afin de nous y tenir.</w:t>
      </w:r>
    </w:p>
    <w:p w:rsidR="00EE6003" w:rsidRPr="002A2D22" w:rsidRDefault="00EE6003" w:rsidP="00EE6003">
      <w:pPr>
        <w:ind w:firstLine="708"/>
        <w:jc w:val="both"/>
        <w:rPr>
          <w:rFonts w:ascii="Calibri" w:eastAsia="Calibri" w:hAnsi="Calibri" w:cs="Times New Roman"/>
        </w:rPr>
      </w:pPr>
      <w:r w:rsidRPr="002A2D22">
        <w:rPr>
          <w:rFonts w:ascii="Calibri" w:eastAsia="Calibri" w:hAnsi="Calibri" w:cs="Times New Roman"/>
        </w:rPr>
        <w:t xml:space="preserve">Un objectif que nous avons tous en commun est de développer l’expression orale en anglais. L’important est d’oser s’exprimer quelques soient nos erreurs et accents. Certains souhaitent apprendre plus de vocabulaire professionnel, s’entraîner à la rédaction de lettres de motivation ou CV en anglais par exemple. Ainsi nous allons faire une liste de mots de vocabulaire spécifiques concernant différents thèmes. A chaque séance, quelqu’un pioche un mot et essaye de le faire </w:t>
      </w:r>
      <w:r w:rsidRPr="002A2D22">
        <w:rPr>
          <w:rFonts w:ascii="Calibri" w:eastAsia="Calibri" w:hAnsi="Calibri" w:cs="Times New Roman"/>
        </w:rPr>
        <w:lastRenderedPageBreak/>
        <w:t>deviner aux autres en ne le décrivant qu’en anglais. Ceci est un petit jeu simple qui peut facilement redynamiser une séance de projet.</w:t>
      </w:r>
    </w:p>
    <w:p w:rsidR="00EE6003" w:rsidRPr="002A2D22" w:rsidRDefault="00EE6003" w:rsidP="00EE6003">
      <w:pPr>
        <w:ind w:firstLine="708"/>
        <w:jc w:val="both"/>
        <w:rPr>
          <w:rFonts w:ascii="Calibri" w:eastAsia="Calibri" w:hAnsi="Calibri" w:cs="Times New Roman"/>
        </w:rPr>
      </w:pPr>
      <w:r w:rsidRPr="002A2D22">
        <w:rPr>
          <w:rFonts w:ascii="Calibri" w:eastAsia="Calibri" w:hAnsi="Calibri" w:cs="Times New Roman"/>
        </w:rPr>
        <w:t xml:space="preserve">Comme nous avons remarqué qu’il est difficile de toujours parler du projet en anglais (ceci est alors beaucoup moins fluide) nous allons nous parler en anglais pour les prévisions de réunions, de séances, et envoyer les mails et </w:t>
      </w:r>
      <w:proofErr w:type="spellStart"/>
      <w:r w:rsidRPr="002A2D22">
        <w:rPr>
          <w:rFonts w:ascii="Calibri" w:eastAsia="Calibri" w:hAnsi="Calibri" w:cs="Times New Roman"/>
        </w:rPr>
        <w:t>sms</w:t>
      </w:r>
      <w:proofErr w:type="spellEnd"/>
      <w:r w:rsidRPr="002A2D22">
        <w:rPr>
          <w:rFonts w:ascii="Calibri" w:eastAsia="Calibri" w:hAnsi="Calibri" w:cs="Times New Roman"/>
        </w:rPr>
        <w:t xml:space="preserve"> aux autres membres du groupe en anglais pour développer aussi l’expression écrite. De plus, nous avons mis en place des repas projet pour la cohésion du groupe. Certains se feront alors exclusivement en anglais.</w:t>
      </w:r>
    </w:p>
    <w:p w:rsidR="00EE6003" w:rsidRPr="002A2D22" w:rsidRDefault="00EE6003" w:rsidP="00EE6003">
      <w:pPr>
        <w:ind w:firstLine="708"/>
        <w:jc w:val="both"/>
        <w:rPr>
          <w:rFonts w:ascii="Calibri" w:eastAsia="Calibri" w:hAnsi="Calibri" w:cs="Times New Roman"/>
        </w:rPr>
      </w:pPr>
      <w:r w:rsidRPr="002A2D22">
        <w:rPr>
          <w:rFonts w:ascii="Calibri" w:eastAsia="Calibri" w:hAnsi="Calibri" w:cs="Times New Roman"/>
        </w:rPr>
        <w:t>Enfin, le secrétaire qui prend des notes des séances rédigera un ou deux rapports en anglais qui seront relus et corrigés si nécessaire par le responsable anglais. Il notera aussi les mots et expressions inconnus ou ayant posé problème lors de différentes activités pour compléter la liste des mots à faire deviner aux autres. Plusieurs types de jeux s’adaptent à cette liste (</w:t>
      </w:r>
      <w:proofErr w:type="spellStart"/>
      <w:r w:rsidRPr="002A2D22">
        <w:rPr>
          <w:rFonts w:ascii="Calibri" w:eastAsia="Calibri" w:hAnsi="Calibri" w:cs="Times New Roman"/>
        </w:rPr>
        <w:t>pictionnary</w:t>
      </w:r>
      <w:proofErr w:type="spellEnd"/>
      <w:r w:rsidRPr="002A2D22">
        <w:rPr>
          <w:rFonts w:ascii="Calibri" w:eastAsia="Calibri" w:hAnsi="Calibri" w:cs="Times New Roman"/>
        </w:rPr>
        <w:t>, tabou…)</w:t>
      </w:r>
      <w:r w:rsidRPr="002A2D22">
        <w:rPr>
          <w:rFonts w:ascii="Calibri" w:eastAsia="Calibri" w:hAnsi="Calibri" w:cs="Times New Roman"/>
        </w:rPr>
        <w:br/>
      </w: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2A2D22">
      <w:pPr>
        <w:spacing w:after="0"/>
        <w:jc w:val="both"/>
      </w:pPr>
    </w:p>
    <w:p w:rsidR="00EE6003" w:rsidRDefault="00EE6003" w:rsidP="00EE6003">
      <w:pPr>
        <w:pStyle w:val="Paragraphedeliste"/>
        <w:numPr>
          <w:ilvl w:val="0"/>
          <w:numId w:val="9"/>
        </w:numPr>
        <w:spacing w:after="0"/>
        <w:jc w:val="both"/>
        <w:rPr>
          <w:b/>
          <w:sz w:val="24"/>
          <w:u w:val="single"/>
        </w:rPr>
      </w:pPr>
      <w:r>
        <w:rPr>
          <w:b/>
          <w:sz w:val="24"/>
          <w:u w:val="single"/>
        </w:rPr>
        <w:t>Expériences et remarques personnelles faites pour se sentir bien au sein du groupe :</w:t>
      </w:r>
    </w:p>
    <w:p w:rsidR="00EE6003" w:rsidRDefault="00EE6003" w:rsidP="00EE6003">
      <w:pPr>
        <w:pStyle w:val="Paragraphedeliste"/>
        <w:spacing w:after="0"/>
        <w:jc w:val="both"/>
        <w:rPr>
          <w:b/>
          <w:sz w:val="24"/>
          <w:u w:val="single"/>
        </w:rPr>
      </w:pPr>
    </w:p>
    <w:p w:rsidR="00EE6003" w:rsidRDefault="00EE6003" w:rsidP="00EE6003">
      <w:pPr>
        <w:rPr>
          <w:b/>
        </w:rPr>
      </w:pPr>
      <w:r>
        <w:rPr>
          <w:b/>
        </w:rPr>
        <w:t xml:space="preserve"> </w:t>
      </w:r>
    </w:p>
    <w:p w:rsidR="00EE6003" w:rsidRDefault="00EE6003" w:rsidP="00EE6003">
      <w:pPr>
        <w:rPr>
          <w:b/>
        </w:rPr>
      </w:pPr>
      <w:r>
        <w:rPr>
          <w:b/>
        </w:rPr>
        <w:t>Alexandre</w:t>
      </w:r>
      <w:r w:rsidRPr="00E60126">
        <w:rPr>
          <w:b/>
        </w:rPr>
        <w:t>:</w:t>
      </w:r>
    </w:p>
    <w:p w:rsidR="00EE6003" w:rsidRPr="00EE6003" w:rsidRDefault="00EE6003" w:rsidP="00EE6003">
      <w:pPr>
        <w:rPr>
          <w:i/>
        </w:rPr>
      </w:pPr>
      <w:r w:rsidRPr="00EE6003">
        <w:rPr>
          <w:i/>
        </w:rPr>
        <w:t>Mes façons de travailler :</w:t>
      </w:r>
    </w:p>
    <w:p w:rsidR="00EE6003" w:rsidRDefault="00EE6003" w:rsidP="00EE6003">
      <w:pPr>
        <w:ind w:firstLine="708"/>
        <w:jc w:val="both"/>
      </w:pPr>
      <w:r>
        <w:t xml:space="preserve">J’aime travailler en groupe et me sentir bien avec les gens qui sont autour de moi. J’ai besoin de sentir qu’ils me font confiance et je vais tout faire pour les mettre à l’aise et créer un climat de confiance et de bonne humeur. Pour le travail à proprement dit, je suis plutôt perfectionniste, j'aime quand le travail est carré et organisé, quand l’orthographe est juste et quand on sait où on va. Cependant, cela ne m’empêche pas d’apprécier les choses fofolles et d’aimer sortir des sentiers battus comme par exemple, risquer de contredire un tuteur, travailler dans des endroits insolites ou me lancer dans des projets ambitieux. C’est d’ailleurs dans cette voie-là que le pôle MP3 m’encourage à aller. </w:t>
      </w:r>
    </w:p>
    <w:p w:rsidR="00EE6003" w:rsidRDefault="00EE6003" w:rsidP="00EE6003">
      <w:pPr>
        <w:ind w:firstLine="708"/>
        <w:jc w:val="both"/>
      </w:pPr>
      <w:r>
        <w:t xml:space="preserve">Paradoxalement, je suis content quand les choses sont faites à l’avance mais pour les rapports, il m’arrive d’être un peu limite si des pré-jalons ne sont pas instaurés. De même pour les </w:t>
      </w:r>
      <w:r>
        <w:lastRenderedPageBreak/>
        <w:t>horaires de projet, je me lève dans les temps mais il est fréquent que je me mette en retard sans raison apparente.  C’est pour cela que j’arrive souvent pile à l’heure ou avec 2-3 minutes de retard.</w:t>
      </w:r>
    </w:p>
    <w:p w:rsidR="00EE6003" w:rsidRDefault="00EE6003" w:rsidP="00EE6003">
      <w:pPr>
        <w:ind w:firstLine="708"/>
        <w:jc w:val="both"/>
      </w:pPr>
    </w:p>
    <w:p w:rsidR="00EE6003" w:rsidRPr="00EE6003" w:rsidRDefault="00EE6003" w:rsidP="00EE6003">
      <w:pPr>
        <w:jc w:val="both"/>
        <w:rPr>
          <w:i/>
        </w:rPr>
      </w:pPr>
      <w:r w:rsidRPr="00EE6003">
        <w:rPr>
          <w:i/>
        </w:rPr>
        <w:t>Mon expérience de l’an passé :</w:t>
      </w:r>
    </w:p>
    <w:p w:rsidR="00EE6003" w:rsidRDefault="00EE6003" w:rsidP="00EE6003">
      <w:pPr>
        <w:ind w:firstLine="708"/>
        <w:jc w:val="both"/>
      </w:pPr>
      <w:r>
        <w:t>Le projet l’an passé s’est très bien passé, aussi bien au niveau professionnel qu’humain. J’ai beaucoup appris sur le domaine des achats, de la médecine et des audits, mais aussi dans les domaines du management et de la découverte de moi-même. Je tire néanmoins une leçon de l’an passé, travailler avec sérieux est une bonne chose mais cela ne suffit pas. En effet, le plus important est de savoir vendre son travail et montrer l’étendue des efforts effectués. Rien n’est plus frustrant que de connaitre le travail fourni et de ne pas réussir à le faire valoir en soutenance.</w:t>
      </w:r>
    </w:p>
    <w:p w:rsidR="00EE6003" w:rsidRPr="00EE6003" w:rsidRDefault="00EE6003" w:rsidP="00EE6003">
      <w:pPr>
        <w:jc w:val="both"/>
        <w:rPr>
          <w:b/>
        </w:rPr>
      </w:pPr>
    </w:p>
    <w:p w:rsidR="00EE6003" w:rsidRPr="00EE6003" w:rsidRDefault="00EE6003" w:rsidP="00EE6003">
      <w:pPr>
        <w:jc w:val="both"/>
        <w:rPr>
          <w:b/>
        </w:rPr>
      </w:pPr>
      <w:r w:rsidRPr="00EE6003">
        <w:rPr>
          <w:b/>
        </w:rPr>
        <w:t>Arthur :</w:t>
      </w:r>
    </w:p>
    <w:p w:rsidR="00EE6003" w:rsidRPr="00EE6003" w:rsidRDefault="00EE6003" w:rsidP="00EE6003">
      <w:pPr>
        <w:jc w:val="both"/>
        <w:rPr>
          <w:i/>
        </w:rPr>
      </w:pPr>
      <w:r w:rsidRPr="00EE6003">
        <w:rPr>
          <w:i/>
        </w:rPr>
        <w:t>Retour projet 1AI :</w:t>
      </w:r>
    </w:p>
    <w:p w:rsidR="00EE6003" w:rsidRDefault="00EE6003" w:rsidP="00EE6003">
      <w:pPr>
        <w:ind w:firstLine="708"/>
        <w:jc w:val="both"/>
      </w:pPr>
      <w:r>
        <w:t>En 1AI, mon manque de confiance en moi avait été mis en évidence, et j’avais pu travailler sur cela afin de pouvoir être entendu des autres membres lorsque je parlais (notamment grâce à une « </w:t>
      </w:r>
      <w:proofErr w:type="spellStart"/>
      <w:r>
        <w:t>jsais</w:t>
      </w:r>
      <w:proofErr w:type="spellEnd"/>
      <w:r>
        <w:t xml:space="preserve"> pas </w:t>
      </w:r>
      <w:proofErr w:type="spellStart"/>
      <w:r>
        <w:t>card</w:t>
      </w:r>
      <w:proofErr w:type="spellEnd"/>
      <w:r>
        <w:t> »). Ce travail n’est pas terminé puisque mon groupe projet de 2AI vient de mettre en évidence deux points : -j’ai du mal à regarder dans les yeux la personne à qui je parle</w:t>
      </w:r>
    </w:p>
    <w:p w:rsidR="00EE6003" w:rsidRDefault="00EE6003" w:rsidP="00EE6003">
      <w:pPr>
        <w:jc w:val="both"/>
      </w:pPr>
      <w:r>
        <w:tab/>
      </w:r>
      <w:r>
        <w:tab/>
        <w:t xml:space="preserve">             -même si maintenant j’exprime avec conviction mon point de vue, il m’arri</w:t>
      </w:r>
      <w:r w:rsidR="00D83942">
        <w:t>ve dans certaines situations de</w:t>
      </w:r>
      <w:r>
        <w:t xml:space="preserve"> terminer mon « exposé » par une touche d’humour qui souvent fait rire mais décrédibilise mon propos. Cette situation se produit lorsque je sens que je les autres membres ne répondent pas directement positivement à mon propos ou n’affiche</w:t>
      </w:r>
      <w:r w:rsidR="00D83942">
        <w:t>nt</w:t>
      </w:r>
      <w:r>
        <w:t xml:space="preserve"> pas de réaction à ce que je viens de dire. J’ai alors l’impression que j’ai dit quelque chose « d’idiot » et je réagis ainsi.</w:t>
      </w:r>
    </w:p>
    <w:p w:rsidR="00EE6003" w:rsidRDefault="00EE6003" w:rsidP="00EE6003">
      <w:pPr>
        <w:ind w:firstLine="708"/>
        <w:jc w:val="both"/>
      </w:pPr>
      <w:r>
        <w:t>Ce n’est que vers la fin du projet qu’a été mis en évidence mon côté « brouillon ».  Je n’ai donc pas travaillé de manière approfondie sur ce point au cours du projet 1AI. Cependant j’ai été chef projet pour le début du projet 2AI, j’ai ainsi pu me rendre vraiment compte que je devais commencer un vrai travail sur moi-même ainsi qu’avec le groupe pour apprendre à être plus structuré dans ma tête et donc lorsque je m’exprime. La présence de Matilde dans le groupe est une très bonne chose puisqu’au contraire de moi elle est très organisée et apprécie lorsque les choses sont carrées</w:t>
      </w:r>
      <w:r w:rsidR="00D83942">
        <w:t>. A</w:t>
      </w:r>
      <w:r>
        <w:t>insi</w:t>
      </w:r>
      <w:r w:rsidR="00D83942">
        <w:t>,</w:t>
      </w:r>
      <w:r>
        <w:t xml:space="preserve"> elle n’hésite pas à me faire remarquer lorsqu’elle trouve que je manque de clarté dans mes décisions.</w:t>
      </w:r>
    </w:p>
    <w:p w:rsidR="00EE6003" w:rsidRDefault="00EE6003" w:rsidP="00EE6003">
      <w:pPr>
        <w:ind w:firstLine="708"/>
        <w:jc w:val="both"/>
      </w:pPr>
    </w:p>
    <w:p w:rsidR="00EE6003" w:rsidRDefault="00EE6003" w:rsidP="00EE6003">
      <w:pPr>
        <w:spacing w:after="0"/>
        <w:jc w:val="both"/>
        <w:rPr>
          <w:i/>
        </w:rPr>
      </w:pPr>
      <w:r w:rsidRPr="00EE6003">
        <w:rPr>
          <w:i/>
        </w:rPr>
        <w:t>Bulletin :</w:t>
      </w:r>
    </w:p>
    <w:p w:rsidR="00EE6003" w:rsidRDefault="00EE6003" w:rsidP="00EE6003">
      <w:pPr>
        <w:spacing w:after="0"/>
        <w:jc w:val="both"/>
        <w:rPr>
          <w:i/>
        </w:rPr>
      </w:pPr>
    </w:p>
    <w:p w:rsidR="00EE6003" w:rsidRDefault="00A05A99" w:rsidP="00EE6003">
      <w:pPr>
        <w:spacing w:after="0"/>
        <w:ind w:firstLine="708"/>
        <w:jc w:val="both"/>
      </w:pPr>
      <w:r>
        <w:t>Apprenez à</w:t>
      </w:r>
      <w:r w:rsidR="00EE6003">
        <w:t xml:space="preserve"> vous poser et à poser des décisions afin de devenir un élément structurant du groupe, sans perdre votre créativité.</w:t>
      </w:r>
    </w:p>
    <w:p w:rsidR="00EE6003" w:rsidRDefault="00EE6003" w:rsidP="00EE6003">
      <w:pPr>
        <w:spacing w:after="0"/>
        <w:jc w:val="both"/>
      </w:pPr>
    </w:p>
    <w:p w:rsidR="00EE6003" w:rsidRDefault="00EE6003" w:rsidP="00EE6003">
      <w:pPr>
        <w:spacing w:after="0"/>
        <w:jc w:val="both"/>
      </w:pPr>
    </w:p>
    <w:p w:rsidR="00EE6003" w:rsidRPr="00EE6003" w:rsidRDefault="00EE6003" w:rsidP="00EE6003">
      <w:pPr>
        <w:jc w:val="both"/>
        <w:rPr>
          <w:i/>
        </w:rPr>
      </w:pPr>
      <w:r w:rsidRPr="00EE6003">
        <w:rPr>
          <w:i/>
        </w:rPr>
        <w:t>Façon de travailler :</w:t>
      </w:r>
    </w:p>
    <w:p w:rsidR="00EE6003" w:rsidRDefault="00EE6003" w:rsidP="00EE6003">
      <w:pPr>
        <w:ind w:firstLine="708"/>
        <w:jc w:val="both"/>
      </w:pPr>
      <w:r>
        <w:lastRenderedPageBreak/>
        <w:t xml:space="preserve">Souvent </w:t>
      </w:r>
      <w:r w:rsidR="00A05A99">
        <w:t>j’accomplis</w:t>
      </w:r>
      <w:r>
        <w:t xml:space="preserve"> mon travail au dernier moment, cela n’est pas forcément dû à un manque de temps, ni de motivation, mais plutôt à un manque d’organisation qui fait que je m’y prends au dernier moment.</w:t>
      </w:r>
    </w:p>
    <w:p w:rsidR="00EE6003" w:rsidRDefault="00EE6003" w:rsidP="00EE6003">
      <w:pPr>
        <w:ind w:firstLine="708"/>
        <w:jc w:val="both"/>
      </w:pPr>
      <w:r>
        <w:t xml:space="preserve">En revanche une fois que je suis au travail, peu de choses peuvent me perturber. Ce qui me permet d’accomplir une importante charge de travail. </w:t>
      </w:r>
    </w:p>
    <w:p w:rsidR="00EE6003" w:rsidRDefault="00EE6003" w:rsidP="00EE6003">
      <w:pPr>
        <w:spacing w:after="0"/>
      </w:pPr>
    </w:p>
    <w:p w:rsidR="00EE6003" w:rsidRPr="00EE6003" w:rsidRDefault="00EE6003" w:rsidP="00EE6003">
      <w:pPr>
        <w:spacing w:after="0"/>
        <w:rPr>
          <w:b/>
          <w:szCs w:val="28"/>
        </w:rPr>
      </w:pPr>
      <w:r w:rsidRPr="00EE6003">
        <w:rPr>
          <w:b/>
          <w:szCs w:val="28"/>
        </w:rPr>
        <w:t>Markus :</w:t>
      </w:r>
    </w:p>
    <w:p w:rsidR="00EE6003" w:rsidRDefault="00EE6003" w:rsidP="00EE6003">
      <w:pPr>
        <w:spacing w:after="0"/>
      </w:pPr>
    </w:p>
    <w:p w:rsidR="00EE6003" w:rsidRDefault="00EE6003" w:rsidP="00EE6003">
      <w:pPr>
        <w:spacing w:after="0"/>
        <w:ind w:firstLine="708"/>
        <w:jc w:val="both"/>
      </w:pPr>
      <w:r>
        <w:t>Après avoir passé quelques semaines avec mon groupe projet de cette année, je me suis aperçu de plusieurs différences par rapport à l’année dernière. Par exemple</w:t>
      </w:r>
      <w:r w:rsidR="00A05A99">
        <w:t>, maintenant j’insisterai</w:t>
      </w:r>
      <w:r>
        <w:t xml:space="preserve"> nettement plus sur les feedbacks des autres. </w:t>
      </w:r>
      <w:r w:rsidR="00A05A99">
        <w:t>Lors du</w:t>
      </w:r>
      <w:r>
        <w:t xml:space="preserve"> premier feedback</w:t>
      </w:r>
      <w:r w:rsidR="00A05A99">
        <w:t xml:space="preserve"> l’année dernière, l</w:t>
      </w:r>
      <w:r>
        <w:t xml:space="preserve">es fiches AQI </w:t>
      </w:r>
      <w:r w:rsidR="00A05A99">
        <w:t>m’ont révélé</w:t>
      </w:r>
      <w:r>
        <w:t xml:space="preserve"> que le reste du groupe m’apercevait différemment que moi-mê</w:t>
      </w:r>
      <w:r w:rsidR="00A05A99">
        <w:t>me. Nous n’avons jamais fait de</w:t>
      </w:r>
      <w:r>
        <w:t xml:space="preserve"> </w:t>
      </w:r>
      <w:proofErr w:type="spellStart"/>
      <w:r>
        <w:t>strokes</w:t>
      </w:r>
      <w:proofErr w:type="spellEnd"/>
      <w:r>
        <w:t xml:space="preserve"> positifs jusqu’au séminaire « management d’équipe ». Donc maintenant je suis plus conscient du « domaine MP3 » qui a en fait un vaste impact sur la performance du groupe et son rendu à la fin de l’année. </w:t>
      </w:r>
    </w:p>
    <w:p w:rsidR="00EE6003" w:rsidRPr="00E17DBD" w:rsidRDefault="00EE6003" w:rsidP="00EE6003">
      <w:pPr>
        <w:spacing w:after="0"/>
        <w:ind w:firstLine="708"/>
        <w:jc w:val="both"/>
      </w:pPr>
      <w:r>
        <w:t>D’ailleurs j’aperçois mon groupe de l’année dernière</w:t>
      </w:r>
      <w:r w:rsidR="00A05A99">
        <w:t xml:space="preserve"> comme</w:t>
      </w:r>
      <w:r>
        <w:t xml:space="preserve"> plus hétérogène que celui de cette année. Vu que j’étais un nouvel arrivant il y a un an, je n’étais pas tout de suite à l’aise alors que maintenant je connais l’environnement et je sais mieux comment </w:t>
      </w:r>
      <w:r w:rsidR="00A05A99">
        <w:t>m</w:t>
      </w:r>
      <w:r w:rsidRPr="00E17DBD">
        <w:t>’</w:t>
      </w:r>
      <w:r>
        <w:t>impliquer, se coordonner, etc. Bien qu’il soit possible qu’un groupe hétérogène p</w:t>
      </w:r>
      <w:r w:rsidR="00A05A99">
        <w:t>uisse</w:t>
      </w:r>
      <w:r>
        <w:t xml:space="preserve"> arriver à des résultats plus diversifiés, les séances me paraissent plus efficaces et sympathiques avec un </w:t>
      </w:r>
      <w:r w:rsidR="000E3C14">
        <w:t xml:space="preserve">groupe plutôt homogène. On ne </w:t>
      </w:r>
      <w:r>
        <w:t xml:space="preserve"> pourra certainement pas </w:t>
      </w:r>
      <w:r w:rsidR="000E3C14">
        <w:t>s’</w:t>
      </w:r>
      <w:r>
        <w:t xml:space="preserve">attendre à un fonctionnement optimal et c’est pour cela que c’est bien de ne pas uniquement avoir vécu le cas optimal.  </w:t>
      </w:r>
    </w:p>
    <w:p w:rsidR="00EE6003" w:rsidRDefault="00EE6003" w:rsidP="00EE6003">
      <w:pPr>
        <w:jc w:val="both"/>
      </w:pPr>
    </w:p>
    <w:p w:rsidR="00EE6003" w:rsidRPr="00EE6003" w:rsidRDefault="00EE6003" w:rsidP="00EE6003">
      <w:pPr>
        <w:pStyle w:val="Paragraphedeliste"/>
        <w:spacing w:after="0"/>
        <w:jc w:val="both"/>
        <w:rPr>
          <w:b/>
          <w:sz w:val="24"/>
        </w:rPr>
      </w:pPr>
    </w:p>
    <w:p w:rsidR="002A2D22" w:rsidRPr="00EE6003" w:rsidRDefault="00EE6003" w:rsidP="002A2D22">
      <w:pPr>
        <w:spacing w:after="0"/>
        <w:jc w:val="both"/>
        <w:rPr>
          <w:b/>
          <w:sz w:val="24"/>
        </w:rPr>
      </w:pPr>
      <w:r w:rsidRPr="00EE6003">
        <w:rPr>
          <w:b/>
          <w:sz w:val="24"/>
        </w:rPr>
        <w:t>Matilde :</w:t>
      </w:r>
    </w:p>
    <w:p w:rsidR="002A2D22" w:rsidRDefault="002A2D22" w:rsidP="002A2D22">
      <w:pPr>
        <w:spacing w:after="0"/>
        <w:jc w:val="both"/>
        <w:rPr>
          <w:b/>
          <w:sz w:val="24"/>
          <w:u w:val="single"/>
        </w:rPr>
      </w:pPr>
    </w:p>
    <w:p w:rsidR="002A2D22" w:rsidRDefault="002A2D22" w:rsidP="002A2D22">
      <w:pPr>
        <w:spacing w:after="0"/>
        <w:jc w:val="both"/>
      </w:pPr>
      <w:r w:rsidRPr="004B7727">
        <w:tab/>
        <w:t xml:space="preserve">Ma </w:t>
      </w:r>
      <w:r>
        <w:t xml:space="preserve">façon de travailler : </w:t>
      </w:r>
      <w:r w:rsidRPr="004B7727">
        <w:t>Je ne sai</w:t>
      </w:r>
      <w:r>
        <w:t>s pas laisser co</w:t>
      </w:r>
      <w:r w:rsidR="00AC0177">
        <w:t>urir les choses, dans le sens où</w:t>
      </w:r>
      <w:r>
        <w:t xml:space="preserve"> quand quelque chose n’avance pas parce que personne ne s’en occupe, je le fais remarquer. Un travail peut ne pas avancer parce qu’il est difficile, long… mais j’ai besoin de connaitre son avancement et les raisons qui font qu’il est à ce stade.</w:t>
      </w:r>
    </w:p>
    <w:p w:rsidR="002A2D22" w:rsidRDefault="002A2D22" w:rsidP="002A2D22">
      <w:pPr>
        <w:spacing w:after="0"/>
        <w:jc w:val="both"/>
      </w:pPr>
      <w:r>
        <w:tab/>
        <w:t>Je suis souvent inquiète pour mon travail</w:t>
      </w:r>
      <w:r w:rsidR="00AC0177">
        <w:t>,</w:t>
      </w:r>
      <w:r>
        <w:t xml:space="preserve"> peut</w:t>
      </w:r>
      <w:r w:rsidR="00AC0177">
        <w:t>-</w:t>
      </w:r>
      <w:r>
        <w:t>être parce que j</w:t>
      </w:r>
      <w:r w:rsidR="00AC0177">
        <w:t>’</w:t>
      </w:r>
      <w:r>
        <w:t>ai pe</w:t>
      </w:r>
      <w:r w:rsidR="006E1147">
        <w:t>u confiance en ce que je produi</w:t>
      </w:r>
      <w:r>
        <w:t>s et en mon comportement dans une équipe. En même temps j</w:t>
      </w:r>
      <w:r w:rsidR="00AC0177">
        <w:t>e m</w:t>
      </w:r>
      <w:r>
        <w:t xml:space="preserve">’affirme lorsque quelque chose me déplait dans le travail ou </w:t>
      </w:r>
      <w:r w:rsidR="00AC0177">
        <w:t xml:space="preserve">dans </w:t>
      </w:r>
      <w:r>
        <w:t>le comportement des autres ou dans le mien.</w:t>
      </w:r>
    </w:p>
    <w:p w:rsidR="002A2D22" w:rsidRDefault="002A2D22" w:rsidP="002A2D22">
      <w:pPr>
        <w:spacing w:after="0"/>
        <w:jc w:val="both"/>
      </w:pPr>
      <w:r>
        <w:tab/>
        <w:t>Je n’aime pas quand un travail est bâclé par conséquent je travaille rarement au dernier moment pour pouvoir le relire et le compléter autant que nécessaire. En revanche, dans le cas du groupe projet cela ne me dérange pas de finir un travail la veille du jour où nous devons le rendre</w:t>
      </w:r>
      <w:r w:rsidR="00AC0177">
        <w:t>. J’ai entièrement confiance dans le travail</w:t>
      </w:r>
      <w:r>
        <w:t xml:space="preserve"> des autres. </w:t>
      </w:r>
    </w:p>
    <w:p w:rsidR="002A2D22" w:rsidRDefault="002A2D22" w:rsidP="002A2D22">
      <w:pPr>
        <w:spacing w:after="0"/>
        <w:ind w:firstLine="708"/>
        <w:jc w:val="both"/>
      </w:pPr>
      <w:r>
        <w:t>Mes coéquipiers ont tendance à trouver que je suis souvent stressée. Mais j’ai remarqué l’an dernier qu’il n’est pas difficile de calmer mon stress</w:t>
      </w:r>
      <w:r w:rsidR="006E1147">
        <w:t>e</w:t>
      </w:r>
      <w:r>
        <w:t xml:space="preserve"> si les membres du groupe ne sont pas eux même stressés. Il suffit souvent de quelques phrases et d’un peu d’humour pour me faire comprendre que j’exagère et que c’est inutile pour l’ambiance et le travail du groupe. Je m’en aperçois de plus en plus toute seule, ce qui me permet de me calmer seule ou juste en en parlant aux autres.</w:t>
      </w:r>
    </w:p>
    <w:p w:rsidR="002A2D22" w:rsidRDefault="002A2D22" w:rsidP="002A2D22">
      <w:pPr>
        <w:spacing w:after="0"/>
        <w:jc w:val="both"/>
      </w:pPr>
      <w:r>
        <w:lastRenderedPageBreak/>
        <w:tab/>
        <w:t>J’aime être l’élément moteur d’un groupe, l’élément qui pousse au travail un groupe. J’ai appris à travailler en groupe l’an dernier et j’apprécie cette situation. En revanche, je préfère nettement quand le travail du groupe est organisé et que tous les points ne sont pas traités en même temps.</w:t>
      </w:r>
    </w:p>
    <w:p w:rsidR="002A2D22" w:rsidRDefault="002A2D22" w:rsidP="002A2D22">
      <w:pPr>
        <w:spacing w:before="240" w:after="0"/>
        <w:jc w:val="both"/>
      </w:pPr>
      <w:r>
        <w:tab/>
        <w:t>La remarque de mon bulletin va dans ce sens</w:t>
      </w:r>
      <w:r w:rsidR="00AC0177">
        <w:t>. L’an dernier, j’ai su m’ajuster de mieux en mieux à u</w:t>
      </w:r>
      <w:r>
        <w:t>n groupe de travail. Je dois continuer ainsi, c'</w:t>
      </w:r>
      <w:r w:rsidR="00AC0177">
        <w:t xml:space="preserve">est-à-dire ne pas travailler </w:t>
      </w:r>
      <w:proofErr w:type="gramStart"/>
      <w:r w:rsidR="00AC0177">
        <w:t>qu’ à</w:t>
      </w:r>
      <w:proofErr w:type="gramEnd"/>
      <w:r w:rsidR="00AC0177">
        <w:t xml:space="preserve"> mon rythme et qu’</w:t>
      </w:r>
      <w:r>
        <w:t xml:space="preserve"> avec mes méthodes d’organisation. Je ne dois pas considérer que tout le monde est stressé comme moi et aime que les choses soient ca</w:t>
      </w:r>
      <w:r w:rsidR="00AC0177">
        <w:t>r</w:t>
      </w:r>
      <w:r>
        <w:t>rées. Je dois travailler dans la j</w:t>
      </w:r>
      <w:r w:rsidR="00AC0177">
        <w:t xml:space="preserve">oie, la confiance en moi et dans les </w:t>
      </w:r>
      <w:r>
        <w:t>autres et la bonne humeur.</w:t>
      </w:r>
    </w:p>
    <w:p w:rsidR="002A2D22" w:rsidRDefault="002A2D22" w:rsidP="002A2D22">
      <w:pPr>
        <w:spacing w:before="240" w:after="0"/>
        <w:jc w:val="both"/>
      </w:pPr>
      <w:r>
        <w:tab/>
        <w:t>L’an dernier mon groupe projet me trouv</w:t>
      </w:r>
      <w:r w:rsidR="00AC0177">
        <w:t>ait</w:t>
      </w:r>
      <w:r>
        <w:t xml:space="preserve"> un peu trop pessimiste. Je doutais des solutions techniques que nous trouvions, je trouvais toujours un mais à </w:t>
      </w:r>
      <w:r w:rsidR="00E90B8A">
        <w:t>re</w:t>
      </w:r>
      <w:r>
        <w:t>dire. Ceci est lié à la confiance en mon travail. Mais je dois savoir affirmer une idée et y croire pendant la durée du projet.</w:t>
      </w:r>
    </w:p>
    <w:p w:rsidR="002A2D22" w:rsidRPr="004B7727" w:rsidRDefault="002A2D22" w:rsidP="002A2D22">
      <w:pPr>
        <w:spacing w:after="0"/>
        <w:jc w:val="both"/>
      </w:pPr>
      <w:r>
        <w:tab/>
        <w:t>De plus ils m’ont demandé de faire attention quand je parle, j’ai tendance à affirmer mes idées et à les proposer immédiatement après les avoir eu</w:t>
      </w:r>
      <w:r w:rsidR="00E90B8A">
        <w:t>es</w:t>
      </w:r>
      <w:r>
        <w:t>. Je ne dois pourtant pas oublier que les autres parlent et ont aussi des idées. Il est nécessaire que j’apprenne à ne plus d</w:t>
      </w:r>
      <w:r w:rsidR="00E90B8A">
        <w:t>u</w:t>
      </w:r>
      <w:r>
        <w:t xml:space="preserve"> tout couper la parole lorsque quelqu’un parle, cela est en cours !</w:t>
      </w:r>
    </w:p>
    <w:p w:rsidR="00EE6003" w:rsidRDefault="00EE6003"/>
    <w:p w:rsidR="002A2D22" w:rsidRPr="002A2D22" w:rsidRDefault="002A2D22" w:rsidP="002A2D22">
      <w:pPr>
        <w:jc w:val="both"/>
        <w:rPr>
          <w:rFonts w:ascii="Calibri" w:eastAsia="Calibri" w:hAnsi="Calibri" w:cs="Times New Roman"/>
          <w:b/>
        </w:rPr>
      </w:pPr>
      <w:r w:rsidRPr="002A2D22">
        <w:rPr>
          <w:rFonts w:ascii="Calibri" w:eastAsia="Calibri" w:hAnsi="Calibri" w:cs="Times New Roman"/>
          <w:b/>
        </w:rPr>
        <w:t>Sophie</w:t>
      </w:r>
    </w:p>
    <w:p w:rsidR="002A2D22" w:rsidRPr="002A2D22" w:rsidRDefault="002A2D22" w:rsidP="00EE6003">
      <w:pPr>
        <w:ind w:firstLine="708"/>
        <w:jc w:val="both"/>
        <w:rPr>
          <w:rFonts w:ascii="Calibri" w:eastAsia="Calibri" w:hAnsi="Calibri" w:cs="Times New Roman"/>
        </w:rPr>
      </w:pPr>
      <w:r w:rsidRPr="002A2D22">
        <w:rPr>
          <w:rFonts w:ascii="Calibri" w:eastAsia="Calibri" w:hAnsi="Calibri" w:cs="Times New Roman"/>
        </w:rPr>
        <w:t>J’ai appris à travailler en groupe lors de mon année de 2AP, et j’ai toujours ressenti une difficulté à m’imposer au sein d’un groupe surtout s’il y a des fortes têtes, des personnes trop sûres d’elles. J’y travaille et le fonctionnement de notre groupe cette année m’aide à m’exprimer. En effet, nous effectuons souvent des « tours de tables » afin de laisser chacun s’exprimer et ne pas remarquer après quelque mois que ce sont toujours les mêmes qui prennent la parole.</w:t>
      </w:r>
    </w:p>
    <w:p w:rsidR="002A2D22" w:rsidRPr="002A2D22" w:rsidRDefault="002A2D22" w:rsidP="002A2D22">
      <w:pPr>
        <w:jc w:val="both"/>
        <w:rPr>
          <w:rFonts w:ascii="Calibri" w:eastAsia="Calibri" w:hAnsi="Calibri" w:cs="Times New Roman"/>
        </w:rPr>
      </w:pPr>
      <w:r w:rsidRPr="002A2D22">
        <w:rPr>
          <w:rFonts w:ascii="Calibri" w:eastAsia="Calibri" w:hAnsi="Calibri" w:cs="Times New Roman"/>
        </w:rPr>
        <w:t>Si je n’exprime pas assez mes idées, c’est que j’ai tendance à penser qu’elles seront moins bonnes que celles des autres ou qu’elles n’apportent rien de plus. Concernant mon travail, le même sentiment se fait ressentir. J’ai n’ai pas suffisamment confiance en mon travail. Lorsque je dois rendre un travail, je me relis trop souvent et risque de ne pas en être satisfaite pour autant, ce qui peut finalement constituer une perte de temps. Cependant j’ai entièrement confiance dans le travail des autres.</w:t>
      </w:r>
    </w:p>
    <w:p w:rsidR="002A2D22" w:rsidRPr="002A2D22" w:rsidRDefault="002A2D22" w:rsidP="002A2D22">
      <w:pPr>
        <w:jc w:val="both"/>
        <w:rPr>
          <w:rFonts w:ascii="Calibri" w:eastAsia="Calibri" w:hAnsi="Calibri" w:cs="Times New Roman"/>
        </w:rPr>
      </w:pPr>
      <w:r w:rsidRPr="002A2D22">
        <w:rPr>
          <w:rFonts w:ascii="Calibri" w:eastAsia="Calibri" w:hAnsi="Calibri" w:cs="Times New Roman"/>
        </w:rPr>
        <w:t>Je tente de m’organiser pour ne pas réaliser mon travail à la dernière minute car cela a tendance à me stresser mais je n’y arrive pas toujours. Cependant, je m’arrangerais toujours pour qu’il soit fait pour le jour convenu car je ne souhaite pas décevoir mes coéquipiers qui comptent sur mon travail. D’autre part, cela m’agacerais si régulièrement une personne ne réalisait pas son travail dans les temps.</w:t>
      </w:r>
    </w:p>
    <w:p w:rsidR="002A2D22" w:rsidRDefault="002A2D22" w:rsidP="002A2D22">
      <w:pPr>
        <w:jc w:val="both"/>
        <w:rPr>
          <w:rFonts w:ascii="Calibri" w:eastAsia="Calibri" w:hAnsi="Calibri" w:cs="Times New Roman"/>
        </w:rPr>
      </w:pPr>
      <w:r w:rsidRPr="002A2D22">
        <w:rPr>
          <w:rFonts w:ascii="Calibri" w:eastAsia="Calibri" w:hAnsi="Calibri" w:cs="Times New Roman"/>
        </w:rPr>
        <w:t xml:space="preserve">Ma remarque de bulletin concerne ma confiance en moi : continuer mon investissement pour travailler ma visibilité. Mon coaching avec M. </w:t>
      </w:r>
      <w:proofErr w:type="spellStart"/>
      <w:r w:rsidRPr="002A2D22">
        <w:rPr>
          <w:rFonts w:ascii="Calibri" w:eastAsia="Calibri" w:hAnsi="Calibri" w:cs="Times New Roman"/>
        </w:rPr>
        <w:t>Bary</w:t>
      </w:r>
      <w:proofErr w:type="spellEnd"/>
      <w:r w:rsidRPr="002A2D22">
        <w:rPr>
          <w:rFonts w:ascii="Calibri" w:eastAsia="Calibri" w:hAnsi="Calibri" w:cs="Times New Roman"/>
        </w:rPr>
        <w:t xml:space="preserve"> m’a permis de prendre conscience de certaines choses et d’améliorer ma confiance, ce que je vais continuer à travailler.</w:t>
      </w:r>
    </w:p>
    <w:p w:rsidR="00C23100" w:rsidRDefault="00C23100" w:rsidP="002A2D22">
      <w:pPr>
        <w:jc w:val="both"/>
        <w:rPr>
          <w:rFonts w:ascii="Calibri" w:eastAsia="Calibri" w:hAnsi="Calibri" w:cs="Times New Roman"/>
        </w:rPr>
      </w:pPr>
    </w:p>
    <w:p w:rsidR="00C23100" w:rsidRDefault="00C23100" w:rsidP="002A2D22">
      <w:pPr>
        <w:jc w:val="both"/>
        <w:rPr>
          <w:rFonts w:ascii="Calibri" w:eastAsia="Calibri" w:hAnsi="Calibri" w:cs="Times New Roman"/>
        </w:rPr>
      </w:pPr>
    </w:p>
    <w:p w:rsidR="00C23100" w:rsidRPr="002A2D22" w:rsidRDefault="00C23100" w:rsidP="002A2D22">
      <w:pPr>
        <w:jc w:val="both"/>
        <w:rPr>
          <w:rFonts w:ascii="Calibri" w:eastAsia="Calibri" w:hAnsi="Calibri" w:cs="Times New Roman"/>
          <w:sz w:val="28"/>
        </w:rPr>
      </w:pPr>
    </w:p>
    <w:p w:rsidR="002A2D22" w:rsidRDefault="00C23100" w:rsidP="00C23100">
      <w:pPr>
        <w:pStyle w:val="Citationintense"/>
        <w:rPr>
          <w:sz w:val="28"/>
        </w:rPr>
      </w:pPr>
      <w:r w:rsidRPr="00C23100">
        <w:rPr>
          <w:sz w:val="28"/>
        </w:rPr>
        <w:t>Conclusion :</w:t>
      </w:r>
    </w:p>
    <w:p w:rsidR="00C23100" w:rsidRDefault="00C23100" w:rsidP="00C23100"/>
    <w:p w:rsidR="00C23100" w:rsidRDefault="00E90B8A" w:rsidP="00C23100">
      <w:pPr>
        <w:jc w:val="both"/>
      </w:pPr>
      <w:r>
        <w:tab/>
        <w:t>Ces</w:t>
      </w:r>
      <w:r w:rsidR="00C23100">
        <w:t xml:space="preserve"> différents échanges nous ont permis de construire une équipe de travail. Nous avons fait attention à chacun d’entre nous afin que tout le monde se retrouve mais s’adapte aussi à un groupe différent de ce que nous sommes individuellement.</w:t>
      </w:r>
    </w:p>
    <w:p w:rsidR="00C23100" w:rsidRPr="00C23100" w:rsidRDefault="00E90B8A" w:rsidP="00C23100">
      <w:pPr>
        <w:jc w:val="both"/>
      </w:pPr>
      <w:r>
        <w:tab/>
        <w:t>Grâce à ces</w:t>
      </w:r>
      <w:r w:rsidR="00C23100">
        <w:t xml:space="preserve"> remarques nous avons mis en place un fonctionnement d’équipe que nous pourrons modifier et compléter si cela est nécessaire.</w:t>
      </w:r>
    </w:p>
    <w:sectPr w:rsidR="00C23100" w:rsidRPr="00C2310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CAA" w:rsidRDefault="006B0CAA" w:rsidP="002A2D22">
      <w:pPr>
        <w:spacing w:after="0" w:line="240" w:lineRule="auto"/>
      </w:pPr>
      <w:r>
        <w:separator/>
      </w:r>
    </w:p>
  </w:endnote>
  <w:endnote w:type="continuationSeparator" w:id="0">
    <w:p w:rsidR="006B0CAA" w:rsidRDefault="006B0CAA" w:rsidP="002A2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CAA" w:rsidRDefault="006B0CAA" w:rsidP="002A2D22">
      <w:pPr>
        <w:spacing w:after="0" w:line="240" w:lineRule="auto"/>
      </w:pPr>
      <w:r>
        <w:separator/>
      </w:r>
    </w:p>
  </w:footnote>
  <w:footnote w:type="continuationSeparator" w:id="0">
    <w:p w:rsidR="006B0CAA" w:rsidRDefault="006B0CAA" w:rsidP="002A2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D22" w:rsidRDefault="002A2D22" w:rsidP="002A2D22">
    <w:pPr>
      <w:pStyle w:val="En-tte"/>
      <w:ind w:left="-567"/>
    </w:pPr>
    <w:r>
      <w:t>Groupe projet Learning lab.</w:t>
    </w:r>
    <w:r>
      <w:tab/>
    </w:r>
    <w:r>
      <w:tab/>
      <w:t xml:space="preserve"> 10 octobre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2249C"/>
    <w:multiLevelType w:val="hybridMultilevel"/>
    <w:tmpl w:val="9A94A7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9C27F0"/>
    <w:multiLevelType w:val="hybridMultilevel"/>
    <w:tmpl w:val="5408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6A95BEC"/>
    <w:multiLevelType w:val="hybridMultilevel"/>
    <w:tmpl w:val="4A785DE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006E32"/>
    <w:multiLevelType w:val="hybridMultilevel"/>
    <w:tmpl w:val="D9F081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3212414"/>
    <w:multiLevelType w:val="hybridMultilevel"/>
    <w:tmpl w:val="6D0CC2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01B1276"/>
    <w:multiLevelType w:val="hybridMultilevel"/>
    <w:tmpl w:val="22766EB4"/>
    <w:lvl w:ilvl="0" w:tplc="E632C0D8">
      <w:numFmt w:val="bullet"/>
      <w:lvlText w:val=""/>
      <w:lvlJc w:val="left"/>
      <w:pPr>
        <w:ind w:left="1353" w:hanging="360"/>
      </w:pPr>
      <w:rPr>
        <w:rFonts w:ascii="Wingdings" w:eastAsiaTheme="minorHAnsi" w:hAnsi="Wingdings" w:cstheme="minorBidi"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412F750E"/>
    <w:multiLevelType w:val="hybridMultilevel"/>
    <w:tmpl w:val="E0302B9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3BC0145"/>
    <w:multiLevelType w:val="hybridMultilevel"/>
    <w:tmpl w:val="4DE818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8371B08"/>
    <w:multiLevelType w:val="hybridMultilevel"/>
    <w:tmpl w:val="6CCAF6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2"/>
  </w:num>
  <w:num w:numId="5">
    <w:abstractNumId w:val="1"/>
  </w:num>
  <w:num w:numId="6">
    <w:abstractNumId w:val="4"/>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D22"/>
    <w:rsid w:val="000735AE"/>
    <w:rsid w:val="00075F2B"/>
    <w:rsid w:val="000E3C14"/>
    <w:rsid w:val="002A2D22"/>
    <w:rsid w:val="002C7B59"/>
    <w:rsid w:val="00461961"/>
    <w:rsid w:val="005A7737"/>
    <w:rsid w:val="006A1CD4"/>
    <w:rsid w:val="006B0CAA"/>
    <w:rsid w:val="006E1147"/>
    <w:rsid w:val="00771664"/>
    <w:rsid w:val="00844CF9"/>
    <w:rsid w:val="00A05A99"/>
    <w:rsid w:val="00AC0177"/>
    <w:rsid w:val="00AC7035"/>
    <w:rsid w:val="00B75726"/>
    <w:rsid w:val="00C23100"/>
    <w:rsid w:val="00D83942"/>
    <w:rsid w:val="00E1110D"/>
    <w:rsid w:val="00E90B8A"/>
    <w:rsid w:val="00EE60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D22"/>
  </w:style>
  <w:style w:type="paragraph" w:styleId="Titre1">
    <w:name w:val="heading 1"/>
    <w:basedOn w:val="Normal"/>
    <w:next w:val="Normal"/>
    <w:link w:val="Titre1Car"/>
    <w:uiPriority w:val="9"/>
    <w:qFormat/>
    <w:rsid w:val="002A2D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2D22"/>
    <w:pPr>
      <w:ind w:left="720"/>
      <w:contextualSpacing/>
    </w:pPr>
  </w:style>
  <w:style w:type="paragraph" w:styleId="Textedebulles">
    <w:name w:val="Balloon Text"/>
    <w:basedOn w:val="Normal"/>
    <w:link w:val="TextedebullesCar"/>
    <w:uiPriority w:val="99"/>
    <w:semiHidden/>
    <w:unhideWhenUsed/>
    <w:rsid w:val="002A2D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2D22"/>
    <w:rPr>
      <w:rFonts w:ascii="Tahoma" w:hAnsi="Tahoma" w:cs="Tahoma"/>
      <w:sz w:val="16"/>
      <w:szCs w:val="16"/>
    </w:rPr>
  </w:style>
  <w:style w:type="table" w:styleId="Trameclaire-Accent1">
    <w:name w:val="Light Shading Accent 1"/>
    <w:basedOn w:val="TableauNormal"/>
    <w:uiPriority w:val="60"/>
    <w:rsid w:val="002A2D2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lledutableau">
    <w:name w:val="Table Grid"/>
    <w:basedOn w:val="TableauNormal"/>
    <w:uiPriority w:val="59"/>
    <w:rsid w:val="002A2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2A2D22"/>
    <w:rPr>
      <w:rFonts w:asciiTheme="majorHAnsi" w:eastAsiaTheme="majorEastAsia" w:hAnsiTheme="majorHAnsi" w:cstheme="majorBidi"/>
      <w:b/>
      <w:bCs/>
      <w:color w:val="365F91" w:themeColor="accent1" w:themeShade="BF"/>
      <w:sz w:val="28"/>
      <w:szCs w:val="28"/>
    </w:rPr>
  </w:style>
  <w:style w:type="paragraph" w:styleId="Citationintense">
    <w:name w:val="Intense Quote"/>
    <w:basedOn w:val="Normal"/>
    <w:next w:val="Normal"/>
    <w:link w:val="CitationintenseCar"/>
    <w:uiPriority w:val="30"/>
    <w:qFormat/>
    <w:rsid w:val="002A2D22"/>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A2D22"/>
    <w:rPr>
      <w:b/>
      <w:bCs/>
      <w:i/>
      <w:iCs/>
      <w:color w:val="4F81BD" w:themeColor="accent1"/>
    </w:rPr>
  </w:style>
  <w:style w:type="paragraph" w:styleId="En-tte">
    <w:name w:val="header"/>
    <w:basedOn w:val="Normal"/>
    <w:link w:val="En-tteCar"/>
    <w:uiPriority w:val="99"/>
    <w:unhideWhenUsed/>
    <w:rsid w:val="002A2D22"/>
    <w:pPr>
      <w:tabs>
        <w:tab w:val="center" w:pos="4536"/>
        <w:tab w:val="right" w:pos="9072"/>
      </w:tabs>
      <w:spacing w:after="0" w:line="240" w:lineRule="auto"/>
    </w:pPr>
  </w:style>
  <w:style w:type="character" w:customStyle="1" w:styleId="En-tteCar">
    <w:name w:val="En-tête Car"/>
    <w:basedOn w:val="Policepardfaut"/>
    <w:link w:val="En-tte"/>
    <w:uiPriority w:val="99"/>
    <w:rsid w:val="002A2D22"/>
  </w:style>
  <w:style w:type="paragraph" w:styleId="Pieddepage">
    <w:name w:val="footer"/>
    <w:basedOn w:val="Normal"/>
    <w:link w:val="PieddepageCar"/>
    <w:uiPriority w:val="99"/>
    <w:unhideWhenUsed/>
    <w:rsid w:val="002A2D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2D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D22"/>
  </w:style>
  <w:style w:type="paragraph" w:styleId="Titre1">
    <w:name w:val="heading 1"/>
    <w:basedOn w:val="Normal"/>
    <w:next w:val="Normal"/>
    <w:link w:val="Titre1Car"/>
    <w:uiPriority w:val="9"/>
    <w:qFormat/>
    <w:rsid w:val="002A2D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2D22"/>
    <w:pPr>
      <w:ind w:left="720"/>
      <w:contextualSpacing/>
    </w:pPr>
  </w:style>
  <w:style w:type="paragraph" w:styleId="Textedebulles">
    <w:name w:val="Balloon Text"/>
    <w:basedOn w:val="Normal"/>
    <w:link w:val="TextedebullesCar"/>
    <w:uiPriority w:val="99"/>
    <w:semiHidden/>
    <w:unhideWhenUsed/>
    <w:rsid w:val="002A2D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2D22"/>
    <w:rPr>
      <w:rFonts w:ascii="Tahoma" w:hAnsi="Tahoma" w:cs="Tahoma"/>
      <w:sz w:val="16"/>
      <w:szCs w:val="16"/>
    </w:rPr>
  </w:style>
  <w:style w:type="table" w:styleId="Trameclaire-Accent1">
    <w:name w:val="Light Shading Accent 1"/>
    <w:basedOn w:val="TableauNormal"/>
    <w:uiPriority w:val="60"/>
    <w:rsid w:val="002A2D2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lledutableau">
    <w:name w:val="Table Grid"/>
    <w:basedOn w:val="TableauNormal"/>
    <w:uiPriority w:val="59"/>
    <w:rsid w:val="002A2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2A2D22"/>
    <w:rPr>
      <w:rFonts w:asciiTheme="majorHAnsi" w:eastAsiaTheme="majorEastAsia" w:hAnsiTheme="majorHAnsi" w:cstheme="majorBidi"/>
      <w:b/>
      <w:bCs/>
      <w:color w:val="365F91" w:themeColor="accent1" w:themeShade="BF"/>
      <w:sz w:val="28"/>
      <w:szCs w:val="28"/>
    </w:rPr>
  </w:style>
  <w:style w:type="paragraph" w:styleId="Citationintense">
    <w:name w:val="Intense Quote"/>
    <w:basedOn w:val="Normal"/>
    <w:next w:val="Normal"/>
    <w:link w:val="CitationintenseCar"/>
    <w:uiPriority w:val="30"/>
    <w:qFormat/>
    <w:rsid w:val="002A2D22"/>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A2D22"/>
    <w:rPr>
      <w:b/>
      <w:bCs/>
      <w:i/>
      <w:iCs/>
      <w:color w:val="4F81BD" w:themeColor="accent1"/>
    </w:rPr>
  </w:style>
  <w:style w:type="paragraph" w:styleId="En-tte">
    <w:name w:val="header"/>
    <w:basedOn w:val="Normal"/>
    <w:link w:val="En-tteCar"/>
    <w:uiPriority w:val="99"/>
    <w:unhideWhenUsed/>
    <w:rsid w:val="002A2D22"/>
    <w:pPr>
      <w:tabs>
        <w:tab w:val="center" w:pos="4536"/>
        <w:tab w:val="right" w:pos="9072"/>
      </w:tabs>
      <w:spacing w:after="0" w:line="240" w:lineRule="auto"/>
    </w:pPr>
  </w:style>
  <w:style w:type="character" w:customStyle="1" w:styleId="En-tteCar">
    <w:name w:val="En-tête Car"/>
    <w:basedOn w:val="Policepardfaut"/>
    <w:link w:val="En-tte"/>
    <w:uiPriority w:val="99"/>
    <w:rsid w:val="002A2D22"/>
  </w:style>
  <w:style w:type="paragraph" w:styleId="Pieddepage">
    <w:name w:val="footer"/>
    <w:basedOn w:val="Normal"/>
    <w:link w:val="PieddepageCar"/>
    <w:uiPriority w:val="99"/>
    <w:unhideWhenUsed/>
    <w:rsid w:val="002A2D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2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10</Pages>
  <Words>3044</Words>
  <Characters>16743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MAXDATA</Company>
  <LinksUpToDate>false</LinksUpToDate>
  <CharactersWithSpaces>19748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 d'utilisateur</dc:creator>
  <cp:keywords/>
  <dc:description/>
  <cp:lastModifiedBy>Alex</cp:lastModifiedBy>
  <cp:revision>9</cp:revision>
  <dcterms:created xsi:type="dcterms:W3CDTF">2012-10-08T16:27:00Z</dcterms:created>
  <dcterms:modified xsi:type="dcterms:W3CDTF">2012-10-10T13:49:00Z</dcterms:modified>
</cp:coreProperties>
</file>